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30" w:rsidRPr="00D13C94" w:rsidRDefault="00A95B30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>Département S</w:t>
      </w:r>
      <w:r w:rsidR="001D6296">
        <w:rPr>
          <w:rFonts w:ascii="Arial" w:hAnsi="Arial" w:cs="Arial"/>
          <w:b/>
          <w:bCs/>
          <w:color w:val="000000" w:themeColor="text1"/>
          <w:sz w:val="32"/>
          <w:szCs w:val="32"/>
        </w:rPr>
        <w:t>SE</w:t>
      </w:r>
    </w:p>
    <w:p w:rsidR="00303AE7" w:rsidRPr="00D13C94" w:rsidRDefault="00303AE7" w:rsidP="00D13C94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3815D0" w:rsidRDefault="003815D0" w:rsidP="00D13C94">
      <w:pPr>
        <w:rPr>
          <w:rFonts w:ascii="Arial" w:hAnsi="Arial" w:cs="Arial"/>
          <w:bCs/>
          <w:color w:val="000000" w:themeColor="text1"/>
        </w:rPr>
      </w:pPr>
    </w:p>
    <w:p w:rsidR="00B7738F" w:rsidRDefault="00B7738F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BA71BD" w:rsidRDefault="00BA71BD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265602" w:rsidRDefault="0026560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265602" w:rsidRDefault="0026560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637D91" w:rsidRDefault="00265602" w:rsidP="00265602">
      <w:pPr>
        <w:rPr>
          <w:b/>
          <w:bCs/>
          <w:color w:val="000000" w:themeColor="text1"/>
        </w:rPr>
      </w:pPr>
      <w:r w:rsidRPr="007B56E1">
        <w:rPr>
          <w:rFonts w:ascii="Arial" w:hAnsi="Arial" w:cs="Arial"/>
          <w:b/>
          <w:bCs/>
          <w:color w:val="000000" w:themeColor="text1"/>
        </w:rPr>
        <w:t xml:space="preserve">CTN </w:t>
      </w:r>
      <w:r w:rsidR="00052896">
        <w:rPr>
          <w:rFonts w:ascii="Arial" w:hAnsi="Arial" w:cs="Arial"/>
          <w:b/>
          <w:bCs/>
          <w:color w:val="000000" w:themeColor="text1"/>
        </w:rPr>
        <w:t>6</w:t>
      </w:r>
      <w:r w:rsidR="004C686E">
        <w:rPr>
          <w:rFonts w:ascii="Arial" w:hAnsi="Arial" w:cs="Arial"/>
          <w:b/>
          <w:bCs/>
          <w:color w:val="000000" w:themeColor="text1"/>
        </w:rPr>
        <w:t>5</w:t>
      </w:r>
      <w:r w:rsidRPr="007B56E1">
        <w:rPr>
          <w:rFonts w:ascii="Arial" w:hAnsi="Arial" w:cs="Arial"/>
          <w:b/>
          <w:bCs/>
          <w:color w:val="000000" w:themeColor="text1"/>
        </w:rPr>
        <w:t xml:space="preserve"> : </w:t>
      </w:r>
      <w:r w:rsidR="004C686E" w:rsidRPr="004C686E">
        <w:rPr>
          <w:rFonts w:ascii="Arial" w:hAnsi="Arial" w:cs="Arial"/>
          <w:b/>
          <w:bCs/>
          <w:color w:val="000000" w:themeColor="text1"/>
        </w:rPr>
        <w:t>Médecine bucco-dentaire</w:t>
      </w:r>
    </w:p>
    <w:p w:rsidR="004C686E" w:rsidRPr="004C686E" w:rsidRDefault="004C686E" w:rsidP="00265602">
      <w:pPr>
        <w:rPr>
          <w:b/>
          <w:bCs/>
          <w:color w:val="000000" w:themeColor="text1"/>
        </w:rPr>
      </w:pPr>
    </w:p>
    <w:p w:rsidR="00265602" w:rsidRPr="00D13C94" w:rsidRDefault="00052896" w:rsidP="00952AF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Début</w:t>
      </w:r>
      <w:r w:rsidR="00265602">
        <w:rPr>
          <w:rFonts w:ascii="Arial" w:hAnsi="Arial" w:cs="Arial"/>
          <w:bCs/>
          <w:color w:val="000000" w:themeColor="text1"/>
        </w:rPr>
        <w:t> </w:t>
      </w:r>
      <w:r w:rsidR="00C2700E">
        <w:rPr>
          <w:rFonts w:ascii="Arial" w:hAnsi="Arial" w:cs="Arial"/>
          <w:bCs/>
          <w:color w:val="000000" w:themeColor="text1"/>
        </w:rPr>
        <w:t xml:space="preserve">: </w:t>
      </w:r>
      <w:r w:rsidR="00C1243C">
        <w:rPr>
          <w:rFonts w:ascii="Arial" w:hAnsi="Arial" w:cs="Arial"/>
          <w:bCs/>
          <w:color w:val="000000" w:themeColor="text1"/>
        </w:rPr>
        <w:t>24</w:t>
      </w:r>
      <w:r w:rsidR="00265602">
        <w:rPr>
          <w:rFonts w:ascii="Arial" w:hAnsi="Arial" w:cs="Arial"/>
          <w:bCs/>
          <w:color w:val="000000" w:themeColor="text1"/>
        </w:rPr>
        <w:t>/</w:t>
      </w:r>
      <w:r w:rsidR="00011216">
        <w:rPr>
          <w:rFonts w:ascii="Arial" w:hAnsi="Arial" w:cs="Arial"/>
          <w:bCs/>
          <w:color w:val="000000" w:themeColor="text1"/>
        </w:rPr>
        <w:t>0</w:t>
      </w:r>
      <w:r w:rsidR="00952AF4">
        <w:rPr>
          <w:rFonts w:ascii="Arial" w:hAnsi="Arial" w:cs="Arial"/>
          <w:bCs/>
          <w:color w:val="000000" w:themeColor="text1"/>
        </w:rPr>
        <w:t>6</w:t>
      </w:r>
      <w:r w:rsidR="00E507AD">
        <w:rPr>
          <w:rFonts w:ascii="Arial" w:hAnsi="Arial" w:cs="Arial"/>
          <w:bCs/>
          <w:color w:val="000000" w:themeColor="text1"/>
        </w:rPr>
        <w:t>/</w:t>
      </w:r>
      <w:r w:rsidR="00011216">
        <w:rPr>
          <w:rFonts w:ascii="Arial" w:hAnsi="Arial" w:cs="Arial"/>
          <w:bCs/>
          <w:color w:val="000000" w:themeColor="text1"/>
        </w:rPr>
        <w:t>26</w:t>
      </w:r>
      <w:r w:rsidR="00265602">
        <w:rPr>
          <w:rFonts w:ascii="Arial" w:hAnsi="Arial" w:cs="Arial"/>
          <w:bCs/>
          <w:color w:val="000000" w:themeColor="text1"/>
        </w:rPr>
        <w:t xml:space="preserve">                                                                                                        </w:t>
      </w:r>
      <w:r w:rsidR="00011216">
        <w:rPr>
          <w:rFonts w:ascii="Arial" w:hAnsi="Arial" w:cs="Arial"/>
          <w:bCs/>
          <w:color w:val="000000" w:themeColor="text1"/>
        </w:rPr>
        <w:t xml:space="preserve">  </w:t>
      </w:r>
      <w:r w:rsidR="00265602">
        <w:rPr>
          <w:rFonts w:ascii="Arial" w:hAnsi="Arial" w:cs="Arial"/>
          <w:bCs/>
          <w:color w:val="000000" w:themeColor="text1"/>
        </w:rPr>
        <w:t xml:space="preserve">                 </w:t>
      </w:r>
      <w:r w:rsidR="008D30D5">
        <w:rPr>
          <w:rFonts w:ascii="Arial" w:hAnsi="Arial" w:cs="Arial"/>
          <w:bCs/>
          <w:color w:val="000000" w:themeColor="text1"/>
        </w:rPr>
        <w:t xml:space="preserve">     </w:t>
      </w:r>
      <w:r w:rsidR="00EC5355">
        <w:rPr>
          <w:rFonts w:ascii="Arial" w:hAnsi="Arial" w:cs="Arial"/>
          <w:bCs/>
          <w:color w:val="000000" w:themeColor="text1"/>
        </w:rPr>
        <w:t xml:space="preserve"> </w:t>
      </w:r>
      <w:r w:rsidR="005E47C5">
        <w:rPr>
          <w:rFonts w:ascii="Arial" w:hAnsi="Arial" w:cs="Arial"/>
          <w:bCs/>
          <w:color w:val="000000" w:themeColor="text1"/>
        </w:rPr>
        <w:t xml:space="preserve">  </w:t>
      </w:r>
      <w:r w:rsidR="00265602">
        <w:rPr>
          <w:rFonts w:ascii="Arial" w:hAnsi="Arial" w:cs="Arial"/>
          <w:bCs/>
          <w:color w:val="000000" w:themeColor="text1"/>
        </w:rPr>
        <w:t>fin </w:t>
      </w:r>
      <w:r w:rsidR="007B56E1">
        <w:rPr>
          <w:rFonts w:ascii="Arial" w:hAnsi="Arial" w:cs="Arial"/>
          <w:bCs/>
          <w:color w:val="000000" w:themeColor="text1"/>
        </w:rPr>
        <w:t xml:space="preserve">: </w:t>
      </w:r>
      <w:r w:rsidR="00C1243C">
        <w:rPr>
          <w:rFonts w:ascii="Arial" w:hAnsi="Arial" w:cs="Arial"/>
          <w:bCs/>
          <w:color w:val="000000" w:themeColor="text1"/>
        </w:rPr>
        <w:t>22</w:t>
      </w:r>
      <w:r w:rsidR="00DD1B46">
        <w:rPr>
          <w:rFonts w:ascii="Arial" w:hAnsi="Arial" w:cs="Arial"/>
          <w:bCs/>
          <w:color w:val="000000" w:themeColor="text1"/>
        </w:rPr>
        <w:t>/</w:t>
      </w:r>
      <w:r w:rsidR="00011216">
        <w:rPr>
          <w:rFonts w:ascii="Arial" w:hAnsi="Arial" w:cs="Arial"/>
          <w:bCs/>
          <w:color w:val="000000" w:themeColor="text1"/>
        </w:rPr>
        <w:t>0</w:t>
      </w:r>
      <w:r w:rsidR="00952AF4">
        <w:rPr>
          <w:rFonts w:ascii="Arial" w:hAnsi="Arial" w:cs="Arial"/>
          <w:bCs/>
          <w:color w:val="000000" w:themeColor="text1"/>
        </w:rPr>
        <w:t>8</w:t>
      </w:r>
      <w:r w:rsidR="004C3178">
        <w:rPr>
          <w:rFonts w:ascii="Arial" w:hAnsi="Arial" w:cs="Arial"/>
          <w:bCs/>
          <w:color w:val="000000" w:themeColor="text1"/>
        </w:rPr>
        <w:t>/</w:t>
      </w:r>
      <w:r w:rsidR="000B7808">
        <w:rPr>
          <w:rFonts w:ascii="Arial" w:hAnsi="Arial" w:cs="Arial"/>
          <w:bCs/>
          <w:color w:val="000000" w:themeColor="text1"/>
        </w:rPr>
        <w:t>2</w:t>
      </w:r>
      <w:r w:rsidR="00011216">
        <w:rPr>
          <w:rFonts w:ascii="Arial" w:hAnsi="Arial" w:cs="Arial"/>
          <w:bCs/>
          <w:color w:val="000000" w:themeColor="text1"/>
        </w:rPr>
        <w:t>6</w:t>
      </w:r>
      <w:r w:rsidR="00265602">
        <w:rPr>
          <w:rFonts w:ascii="Arial" w:hAnsi="Arial" w:cs="Arial"/>
          <w:bCs/>
          <w:color w:val="000000" w:themeColor="text1"/>
        </w:rPr>
        <w:t xml:space="preserve">   </w:t>
      </w:r>
    </w:p>
    <w:p w:rsidR="00265602" w:rsidRDefault="0026560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805"/>
        <w:gridCol w:w="1697"/>
        <w:gridCol w:w="1132"/>
        <w:gridCol w:w="1556"/>
        <w:gridCol w:w="4266"/>
      </w:tblGrid>
      <w:tr w:rsidR="00265602" w:rsidRPr="00E3202E" w:rsidTr="00952AF4">
        <w:trPr>
          <w:trHeight w:val="449"/>
        </w:trPr>
        <w:tc>
          <w:tcPr>
            <w:tcW w:w="1805" w:type="dxa"/>
            <w:shd w:val="clear" w:color="auto" w:fill="DDD9C3" w:themeFill="background2" w:themeFillShade="E6"/>
            <w:vAlign w:val="center"/>
          </w:tcPr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697" w:type="dxa"/>
            <w:shd w:val="clear" w:color="auto" w:fill="DDD9C3" w:themeFill="background2" w:themeFillShade="E6"/>
            <w:vAlign w:val="center"/>
          </w:tcPr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1132" w:type="dxa"/>
            <w:shd w:val="clear" w:color="auto" w:fill="DDD9C3" w:themeFill="background2" w:themeFillShade="E6"/>
            <w:vAlign w:val="center"/>
          </w:tcPr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556" w:type="dxa"/>
            <w:shd w:val="clear" w:color="auto" w:fill="DDD9C3" w:themeFill="background2" w:themeFillShade="E6"/>
            <w:vAlign w:val="center"/>
          </w:tcPr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4266" w:type="dxa"/>
            <w:shd w:val="clear" w:color="auto" w:fill="DDD9C3" w:themeFill="background2" w:themeFillShade="E6"/>
            <w:vAlign w:val="center"/>
          </w:tcPr>
          <w:p w:rsidR="00265602" w:rsidRPr="00E3202E" w:rsidRDefault="00265602" w:rsidP="00000F12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250BCD" w:rsidRPr="00D13C94" w:rsidTr="00952AF4">
        <w:trPr>
          <w:trHeight w:val="383"/>
        </w:trPr>
        <w:tc>
          <w:tcPr>
            <w:tcW w:w="1805" w:type="dxa"/>
            <w:vAlign w:val="center"/>
          </w:tcPr>
          <w:p w:rsidR="00250BCD" w:rsidRPr="00952AF4" w:rsidRDefault="000A737F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</w:t>
            </w:r>
            <w:r w:rsidR="00250BCD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val="en-US"/>
              </w:rPr>
              <w:t xml:space="preserve">PNA ISO </w:t>
            </w:r>
            <w:r w:rsidR="00250BCD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 </w:t>
            </w:r>
            <w:r w:rsidR="00952AF4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6876</w:t>
            </w:r>
          </w:p>
          <w:p w:rsidR="00786A65" w:rsidRPr="00952AF4" w:rsidRDefault="00786A65" w:rsidP="00786A65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97" w:type="dxa"/>
            <w:vAlign w:val="center"/>
          </w:tcPr>
          <w:p w:rsidR="00250BCD" w:rsidRPr="00952AF4" w:rsidRDefault="00250BCD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                                   </w:t>
            </w:r>
            <w:r w:rsidR="00786A65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ISO </w:t>
            </w:r>
            <w:r w:rsidR="00952AF4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6876             2025</w:t>
            </w:r>
          </w:p>
        </w:tc>
        <w:tc>
          <w:tcPr>
            <w:tcW w:w="1132" w:type="dxa"/>
            <w:vAlign w:val="center"/>
          </w:tcPr>
          <w:p w:rsidR="00250BCD" w:rsidRPr="00952AF4" w:rsidRDefault="000A737F" w:rsidP="00250BC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                       </w:t>
            </w:r>
            <w:r w:rsidR="00250BCD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  <w:p w:rsidR="00786A65" w:rsidRPr="00952AF4" w:rsidRDefault="00786A65" w:rsidP="00250BC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6" w:type="dxa"/>
            <w:vAlign w:val="center"/>
          </w:tcPr>
          <w:p w:rsidR="00250BCD" w:rsidRPr="00952AF4" w:rsidRDefault="00250BCD" w:rsidP="00011216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952AF4"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hyperlink r:id="rId8" w:history="1">
              <w:r w:rsidRPr="00952AF4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</w:rPr>
                <w:t>11.060.</w:t>
              </w:r>
              <w:r w:rsidR="00011216" w:rsidRPr="00952AF4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</w:rPr>
                <w:t>1</w:t>
              </w:r>
            </w:hyperlink>
            <w:r w:rsidRPr="00952AF4">
              <w:rPr>
                <w:rFonts w:ascii="Arial" w:hAnsi="Arial" w:cs="Arial"/>
                <w:b w:val="0"/>
                <w:i w:val="0"/>
                <w:sz w:val="16"/>
                <w:szCs w:val="16"/>
              </w:rPr>
              <w:t>0</w:t>
            </w:r>
          </w:p>
          <w:p w:rsidR="00250BCD" w:rsidRPr="00952AF4" w:rsidRDefault="00250BCD" w:rsidP="000A737F">
            <w:pPr>
              <w:pStyle w:val="Corpsdetexte"/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4266" w:type="dxa"/>
            <w:vAlign w:val="center"/>
          </w:tcPr>
          <w:p w:rsidR="00250BCD" w:rsidRPr="00952AF4" w:rsidRDefault="00011216" w:rsidP="00952AF4">
            <w:pPr>
              <w:pStyle w:val="NormalWeb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</w:pPr>
            <w:r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 xml:space="preserve">                                                                                      </w:t>
            </w:r>
            <w:r w:rsidR="00952AF4"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Médecine bucco-dentaire — Matériaux de scellement endodontique</w:t>
            </w:r>
            <w:r w:rsidR="00250BCD"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.</w:t>
            </w:r>
          </w:p>
        </w:tc>
      </w:tr>
      <w:tr w:rsidR="00A62A3F" w:rsidRPr="00D13C94" w:rsidTr="00952AF4">
        <w:trPr>
          <w:trHeight w:val="383"/>
        </w:trPr>
        <w:tc>
          <w:tcPr>
            <w:tcW w:w="1805" w:type="dxa"/>
            <w:vAlign w:val="center"/>
          </w:tcPr>
          <w:p w:rsidR="00A62A3F" w:rsidRPr="00952AF4" w:rsidRDefault="00A62A3F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                                           </w:t>
            </w: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val="en-US"/>
              </w:rPr>
              <w:t xml:space="preserve">PNA ISO </w:t>
            </w:r>
            <w:r w:rsidR="00952AF4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6877</w:t>
            </w:r>
          </w:p>
          <w:p w:rsidR="00A62A3F" w:rsidRPr="00952AF4" w:rsidRDefault="00A62A3F" w:rsidP="00C2700E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697" w:type="dxa"/>
            <w:vAlign w:val="center"/>
          </w:tcPr>
          <w:p w:rsidR="00A62A3F" w:rsidRPr="00952AF4" w:rsidRDefault="00A62A3F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                                     ISO </w:t>
            </w:r>
            <w:r w:rsidR="00952AF4"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6877                 2025</w:t>
            </w:r>
          </w:p>
        </w:tc>
        <w:tc>
          <w:tcPr>
            <w:tcW w:w="1132" w:type="dxa"/>
            <w:vAlign w:val="center"/>
          </w:tcPr>
          <w:p w:rsidR="00A62A3F" w:rsidRPr="00952AF4" w:rsidRDefault="00A62A3F" w:rsidP="00250BC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556" w:type="dxa"/>
            <w:vAlign w:val="center"/>
          </w:tcPr>
          <w:p w:rsidR="00A62A3F" w:rsidRPr="00952AF4" w:rsidRDefault="00A62A3F" w:rsidP="00011216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sz w:val="16"/>
                <w:szCs w:val="16"/>
              </w:rPr>
              <w:t xml:space="preserve">                           </w:t>
            </w:r>
            <w:hyperlink r:id="rId9" w:tooltip="Instruments et matériel dentaires" w:history="1">
              <w:r w:rsidR="000A737F" w:rsidRPr="00952AF4">
                <w:rPr>
                  <w:rStyle w:val="Lienhypertexte"/>
                  <w:rFonts w:ascii="Arial" w:hAnsi="Arial" w:cs="Arial"/>
                  <w:b w:val="0"/>
                  <w:i w:val="0"/>
                  <w:color w:val="auto"/>
                  <w:sz w:val="16"/>
                  <w:szCs w:val="16"/>
                  <w:u w:val="none"/>
                </w:rPr>
                <w:t>11.060.</w:t>
              </w:r>
              <w:r w:rsidR="00011216" w:rsidRPr="00952AF4">
                <w:rPr>
                  <w:rStyle w:val="Lienhypertexte"/>
                  <w:rFonts w:ascii="Arial" w:hAnsi="Arial" w:cs="Arial"/>
                  <w:b w:val="0"/>
                  <w:i w:val="0"/>
                  <w:color w:val="auto"/>
                  <w:sz w:val="16"/>
                  <w:szCs w:val="16"/>
                  <w:u w:val="none"/>
                </w:rPr>
                <w:t>1</w:t>
              </w:r>
              <w:r w:rsidR="000A737F" w:rsidRPr="00952AF4">
                <w:rPr>
                  <w:rStyle w:val="Lienhypertexte"/>
                  <w:rFonts w:ascii="Arial" w:hAnsi="Arial" w:cs="Arial"/>
                  <w:b w:val="0"/>
                  <w:i w:val="0"/>
                  <w:color w:val="auto"/>
                  <w:sz w:val="16"/>
                  <w:szCs w:val="16"/>
                  <w:u w:val="none"/>
                </w:rPr>
                <w:t>0</w:t>
              </w:r>
            </w:hyperlink>
            <w:r w:rsidR="000A737F" w:rsidRPr="00952AF4">
              <w:rPr>
                <w:rFonts w:ascii="Arial" w:hAnsi="Arial" w:cs="Arial"/>
                <w:b w:val="0"/>
                <w:i w:val="0"/>
                <w:sz w:val="16"/>
                <w:szCs w:val="16"/>
              </w:rPr>
              <w:t> </w:t>
            </w:r>
          </w:p>
          <w:p w:rsidR="00A62A3F" w:rsidRPr="00952AF4" w:rsidRDefault="00A62A3F" w:rsidP="00250BCD">
            <w:pPr>
              <w:pStyle w:val="Corpsdetext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6" w:type="dxa"/>
            <w:vAlign w:val="center"/>
          </w:tcPr>
          <w:p w:rsidR="00A62A3F" w:rsidRPr="00952AF4" w:rsidRDefault="00952AF4" w:rsidP="00952AF4">
            <w:pPr>
              <w:pStyle w:val="NormalWeb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</w:pPr>
            <w:r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 xml:space="preserve">                                                                                    Médecine bucco-dentaire — Matériaux d’obturation endodontique</w:t>
            </w:r>
            <w:r w:rsidR="00A62A3F"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.</w:t>
            </w:r>
          </w:p>
        </w:tc>
      </w:tr>
      <w:tr w:rsidR="00952AF4" w:rsidRPr="00D13C94" w:rsidTr="00952AF4">
        <w:trPr>
          <w:trHeight w:val="383"/>
        </w:trPr>
        <w:tc>
          <w:tcPr>
            <w:tcW w:w="1805" w:type="dxa"/>
            <w:vAlign w:val="center"/>
          </w:tcPr>
          <w:p w:rsidR="00952AF4" w:rsidRDefault="00952AF4" w:rsidP="00952AF4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n-US"/>
              </w:rPr>
              <w:t xml:space="preserve">PNA ISO </w:t>
            </w:r>
            <w:r w:rsidRPr="00952AF4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</w:rPr>
              <w:t>18374</w:t>
            </w:r>
          </w:p>
          <w:p w:rsidR="00952AF4" w:rsidRPr="00952AF4" w:rsidRDefault="00952AF4" w:rsidP="00952AF4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</w:rPr>
            </w:pPr>
          </w:p>
          <w:p w:rsidR="00952AF4" w:rsidRP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697" w:type="dxa"/>
            <w:vAlign w:val="center"/>
          </w:tcPr>
          <w:p w:rsid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 xml:space="preserve">                                    </w:t>
            </w: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ISO 18374                 2025</w:t>
            </w:r>
          </w:p>
          <w:p w:rsidR="00952AF4" w:rsidRP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952AF4" w:rsidRP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  <w:r w:rsidRPr="00952AF4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  <w:t>IDT</w:t>
            </w:r>
          </w:p>
          <w:p w:rsidR="00952AF4" w:rsidRDefault="00952AF4" w:rsidP="00952AF4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  <w:p w:rsidR="00952AF4" w:rsidRPr="00952AF4" w:rsidRDefault="00952AF4" w:rsidP="00250BC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6" w:type="dxa"/>
            <w:vAlign w:val="center"/>
          </w:tcPr>
          <w:p w:rsidR="00952AF4" w:rsidRDefault="00387F35" w:rsidP="00952AF4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</w:rPr>
            </w:pPr>
            <w:hyperlink r:id="rId10" w:tooltip="Instruments et matériel dentaires" w:history="1">
              <w:r w:rsidR="00952AF4" w:rsidRPr="00952AF4">
                <w:rPr>
                  <w:rStyle w:val="Lienhypertexte"/>
                  <w:rFonts w:ascii="Arial" w:hAnsi="Arial" w:cs="Arial"/>
                  <w:b w:val="0"/>
                  <w:i w:val="0"/>
                  <w:color w:val="auto"/>
                  <w:sz w:val="16"/>
                  <w:szCs w:val="16"/>
                  <w:u w:val="none"/>
                </w:rPr>
                <w:t>11.060.01</w:t>
              </w:r>
            </w:hyperlink>
            <w:r w:rsidR="00952AF4" w:rsidRPr="00952AF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52AF4" w:rsidRPr="00952AF4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</w:rPr>
              <w:t>35.240.80</w:t>
            </w:r>
          </w:p>
          <w:p w:rsidR="00952AF4" w:rsidRPr="00952AF4" w:rsidRDefault="00952AF4" w:rsidP="00011216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</w:rPr>
            </w:pPr>
          </w:p>
        </w:tc>
        <w:tc>
          <w:tcPr>
            <w:tcW w:w="4266" w:type="dxa"/>
            <w:vAlign w:val="center"/>
          </w:tcPr>
          <w:p w:rsidR="00952AF4" w:rsidRPr="00952AF4" w:rsidRDefault="00952AF4" w:rsidP="00952AF4">
            <w:pPr>
              <w:pStyle w:val="NormalWeb"/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 xml:space="preserve">                                                                                           </w:t>
            </w:r>
            <w:r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Médecine bucco-dentaire — Analyse des radiographies bidimensionnelles basée sur l’intelligence artificielle (IA) et l’intelligence augmentée (</w:t>
            </w:r>
            <w:proofErr w:type="spellStart"/>
            <w:r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IAu</w:t>
            </w:r>
            <w:proofErr w:type="spellEnd"/>
            <w:r w:rsidRPr="00952AF4">
              <w:rPr>
                <w:rFonts w:ascii="Arial" w:hAnsi="Arial" w:cs="Arial"/>
                <w:bCs/>
                <w:iCs/>
                <w:color w:val="000000" w:themeColor="text1"/>
                <w:sz w:val="16"/>
                <w:szCs w:val="16"/>
                <w:lang w:bidi="ar-DZ"/>
              </w:rPr>
              <w:t>) — Génération, annotation et traitement des données.</w:t>
            </w:r>
          </w:p>
        </w:tc>
      </w:tr>
    </w:tbl>
    <w:p w:rsidR="007B56E1" w:rsidRDefault="007B56E1" w:rsidP="00D13C94">
      <w:pPr>
        <w:rPr>
          <w:rFonts w:ascii="Arial" w:hAnsi="Arial" w:cs="Arial"/>
          <w:bCs/>
          <w:color w:val="FF0000"/>
          <w:sz w:val="16"/>
          <w:szCs w:val="16"/>
        </w:rPr>
      </w:pPr>
      <w:bookmarkStart w:id="0" w:name="_GoBack"/>
      <w:bookmarkEnd w:id="0"/>
    </w:p>
    <w:p w:rsidR="007B56E1" w:rsidRDefault="007B56E1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99132E" w:rsidRDefault="0099132E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sectPr w:rsidR="0099132E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35" w:rsidRDefault="00387F35" w:rsidP="00A95B30">
      <w:r>
        <w:separator/>
      </w:r>
    </w:p>
  </w:endnote>
  <w:endnote w:type="continuationSeparator" w:id="0">
    <w:p w:rsidR="00387F35" w:rsidRDefault="00387F35" w:rsidP="00A9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35" w:rsidRDefault="00387F35" w:rsidP="00A95B30">
      <w:r>
        <w:separator/>
      </w:r>
    </w:p>
  </w:footnote>
  <w:footnote w:type="continuationSeparator" w:id="0">
    <w:p w:rsidR="00387F35" w:rsidRDefault="00387F35" w:rsidP="00A9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8A6"/>
    <w:rsid w:val="000031C3"/>
    <w:rsid w:val="00006EBB"/>
    <w:rsid w:val="00011216"/>
    <w:rsid w:val="000124CC"/>
    <w:rsid w:val="000130EF"/>
    <w:rsid w:val="0001365C"/>
    <w:rsid w:val="00016543"/>
    <w:rsid w:val="000173B0"/>
    <w:rsid w:val="000176B4"/>
    <w:rsid w:val="00021015"/>
    <w:rsid w:val="000262FA"/>
    <w:rsid w:val="00041773"/>
    <w:rsid w:val="00046469"/>
    <w:rsid w:val="00050040"/>
    <w:rsid w:val="00052896"/>
    <w:rsid w:val="000560A8"/>
    <w:rsid w:val="00062EE0"/>
    <w:rsid w:val="00063A06"/>
    <w:rsid w:val="00064136"/>
    <w:rsid w:val="00075B83"/>
    <w:rsid w:val="000877BC"/>
    <w:rsid w:val="000A737F"/>
    <w:rsid w:val="000B4A52"/>
    <w:rsid w:val="000B4AC2"/>
    <w:rsid w:val="000B5471"/>
    <w:rsid w:val="000B7808"/>
    <w:rsid w:val="000C54D9"/>
    <w:rsid w:val="000D087B"/>
    <w:rsid w:val="000D3DC3"/>
    <w:rsid w:val="000D448F"/>
    <w:rsid w:val="000F22C1"/>
    <w:rsid w:val="000F4E70"/>
    <w:rsid w:val="00122323"/>
    <w:rsid w:val="0013335B"/>
    <w:rsid w:val="00145697"/>
    <w:rsid w:val="0014647E"/>
    <w:rsid w:val="001506E1"/>
    <w:rsid w:val="00156A8C"/>
    <w:rsid w:val="00165959"/>
    <w:rsid w:val="001665E9"/>
    <w:rsid w:val="00166CFF"/>
    <w:rsid w:val="00181EB9"/>
    <w:rsid w:val="001A5DE5"/>
    <w:rsid w:val="001A66FB"/>
    <w:rsid w:val="001A717F"/>
    <w:rsid w:val="001B1D82"/>
    <w:rsid w:val="001B293C"/>
    <w:rsid w:val="001B2F7A"/>
    <w:rsid w:val="001B6249"/>
    <w:rsid w:val="001C050C"/>
    <w:rsid w:val="001C20D6"/>
    <w:rsid w:val="001D0EA0"/>
    <w:rsid w:val="001D1C77"/>
    <w:rsid w:val="001D2044"/>
    <w:rsid w:val="001D6296"/>
    <w:rsid w:val="001E0A77"/>
    <w:rsid w:val="001F23D9"/>
    <w:rsid w:val="0020392C"/>
    <w:rsid w:val="0020626B"/>
    <w:rsid w:val="00217474"/>
    <w:rsid w:val="002279B4"/>
    <w:rsid w:val="00250BCD"/>
    <w:rsid w:val="00254258"/>
    <w:rsid w:val="00255B30"/>
    <w:rsid w:val="00265602"/>
    <w:rsid w:val="00267A94"/>
    <w:rsid w:val="00272EEF"/>
    <w:rsid w:val="00277902"/>
    <w:rsid w:val="00290F63"/>
    <w:rsid w:val="00295AA1"/>
    <w:rsid w:val="002A4671"/>
    <w:rsid w:val="002B01D8"/>
    <w:rsid w:val="002B0936"/>
    <w:rsid w:val="002B7AD1"/>
    <w:rsid w:val="002C2EF4"/>
    <w:rsid w:val="002C35A3"/>
    <w:rsid w:val="002C72B9"/>
    <w:rsid w:val="002E3468"/>
    <w:rsid w:val="002E4F87"/>
    <w:rsid w:val="002E6C9F"/>
    <w:rsid w:val="002F77F9"/>
    <w:rsid w:val="00303AE7"/>
    <w:rsid w:val="0033725D"/>
    <w:rsid w:val="00353C7C"/>
    <w:rsid w:val="00372E6B"/>
    <w:rsid w:val="003815D0"/>
    <w:rsid w:val="003822EF"/>
    <w:rsid w:val="00385081"/>
    <w:rsid w:val="0038781A"/>
    <w:rsid w:val="00387F35"/>
    <w:rsid w:val="0039348D"/>
    <w:rsid w:val="003B487C"/>
    <w:rsid w:val="003B4AB5"/>
    <w:rsid w:val="003D28EE"/>
    <w:rsid w:val="003D5019"/>
    <w:rsid w:val="003D7EF1"/>
    <w:rsid w:val="003E65AC"/>
    <w:rsid w:val="003F1A54"/>
    <w:rsid w:val="00406B2B"/>
    <w:rsid w:val="00435E57"/>
    <w:rsid w:val="00442C33"/>
    <w:rsid w:val="00445692"/>
    <w:rsid w:val="00446BBD"/>
    <w:rsid w:val="00451C9E"/>
    <w:rsid w:val="004608F2"/>
    <w:rsid w:val="00466179"/>
    <w:rsid w:val="00480A02"/>
    <w:rsid w:val="00481A27"/>
    <w:rsid w:val="004A0BF6"/>
    <w:rsid w:val="004A65B9"/>
    <w:rsid w:val="004B0131"/>
    <w:rsid w:val="004B2408"/>
    <w:rsid w:val="004B275F"/>
    <w:rsid w:val="004C3178"/>
    <w:rsid w:val="004C686E"/>
    <w:rsid w:val="004D4359"/>
    <w:rsid w:val="004D5157"/>
    <w:rsid w:val="004E041F"/>
    <w:rsid w:val="004F01D6"/>
    <w:rsid w:val="004F1D57"/>
    <w:rsid w:val="00506C12"/>
    <w:rsid w:val="0050746C"/>
    <w:rsid w:val="0050757E"/>
    <w:rsid w:val="00513696"/>
    <w:rsid w:val="00515A2F"/>
    <w:rsid w:val="00515B1F"/>
    <w:rsid w:val="0052158B"/>
    <w:rsid w:val="005273A1"/>
    <w:rsid w:val="005413CB"/>
    <w:rsid w:val="00576E23"/>
    <w:rsid w:val="0059728C"/>
    <w:rsid w:val="005974EA"/>
    <w:rsid w:val="005A125A"/>
    <w:rsid w:val="005A75FF"/>
    <w:rsid w:val="005D1047"/>
    <w:rsid w:val="005D23AD"/>
    <w:rsid w:val="005D603A"/>
    <w:rsid w:val="005E47C5"/>
    <w:rsid w:val="005E6F86"/>
    <w:rsid w:val="005F10B1"/>
    <w:rsid w:val="005F644D"/>
    <w:rsid w:val="0060086B"/>
    <w:rsid w:val="00604349"/>
    <w:rsid w:val="00607D5B"/>
    <w:rsid w:val="0061786F"/>
    <w:rsid w:val="00637D91"/>
    <w:rsid w:val="00644BBA"/>
    <w:rsid w:val="00646A1C"/>
    <w:rsid w:val="00651790"/>
    <w:rsid w:val="00652632"/>
    <w:rsid w:val="006535B7"/>
    <w:rsid w:val="006569D5"/>
    <w:rsid w:val="00657259"/>
    <w:rsid w:val="00661423"/>
    <w:rsid w:val="00662466"/>
    <w:rsid w:val="00666943"/>
    <w:rsid w:val="006708FB"/>
    <w:rsid w:val="00686C39"/>
    <w:rsid w:val="00687435"/>
    <w:rsid w:val="00696F64"/>
    <w:rsid w:val="006A3FE2"/>
    <w:rsid w:val="006C579B"/>
    <w:rsid w:val="006D125A"/>
    <w:rsid w:val="006D4EC2"/>
    <w:rsid w:val="006E5D3D"/>
    <w:rsid w:val="006E65F3"/>
    <w:rsid w:val="00736928"/>
    <w:rsid w:val="007375D4"/>
    <w:rsid w:val="00743B0A"/>
    <w:rsid w:val="007477C7"/>
    <w:rsid w:val="007507A9"/>
    <w:rsid w:val="00752650"/>
    <w:rsid w:val="0076039B"/>
    <w:rsid w:val="00786A65"/>
    <w:rsid w:val="00793CCF"/>
    <w:rsid w:val="00796FAC"/>
    <w:rsid w:val="007A178F"/>
    <w:rsid w:val="007A3C3C"/>
    <w:rsid w:val="007B0952"/>
    <w:rsid w:val="007B1294"/>
    <w:rsid w:val="007B1F19"/>
    <w:rsid w:val="007B56E1"/>
    <w:rsid w:val="007B6D3A"/>
    <w:rsid w:val="007B7339"/>
    <w:rsid w:val="007C0EC7"/>
    <w:rsid w:val="007C307B"/>
    <w:rsid w:val="007C469A"/>
    <w:rsid w:val="007D071F"/>
    <w:rsid w:val="007D09A2"/>
    <w:rsid w:val="007D0AF5"/>
    <w:rsid w:val="007D35A0"/>
    <w:rsid w:val="007D3930"/>
    <w:rsid w:val="007D5469"/>
    <w:rsid w:val="007F409A"/>
    <w:rsid w:val="00802C17"/>
    <w:rsid w:val="0080316A"/>
    <w:rsid w:val="00813318"/>
    <w:rsid w:val="00814EB3"/>
    <w:rsid w:val="00822058"/>
    <w:rsid w:val="0083281D"/>
    <w:rsid w:val="00833CDC"/>
    <w:rsid w:val="00844B63"/>
    <w:rsid w:val="00850075"/>
    <w:rsid w:val="00850EF8"/>
    <w:rsid w:val="00853E08"/>
    <w:rsid w:val="0085495B"/>
    <w:rsid w:val="0086044F"/>
    <w:rsid w:val="00864B93"/>
    <w:rsid w:val="00866D06"/>
    <w:rsid w:val="00895821"/>
    <w:rsid w:val="008B0022"/>
    <w:rsid w:val="008B0103"/>
    <w:rsid w:val="008B5BA4"/>
    <w:rsid w:val="008B675F"/>
    <w:rsid w:val="008C1D21"/>
    <w:rsid w:val="008C6636"/>
    <w:rsid w:val="008D30D5"/>
    <w:rsid w:val="008F6530"/>
    <w:rsid w:val="00900B3C"/>
    <w:rsid w:val="009160CB"/>
    <w:rsid w:val="00916E32"/>
    <w:rsid w:val="00932301"/>
    <w:rsid w:val="00936A8F"/>
    <w:rsid w:val="00941FAF"/>
    <w:rsid w:val="009478B5"/>
    <w:rsid w:val="00947F38"/>
    <w:rsid w:val="00951C38"/>
    <w:rsid w:val="00951F27"/>
    <w:rsid w:val="00952AF4"/>
    <w:rsid w:val="00963470"/>
    <w:rsid w:val="00967184"/>
    <w:rsid w:val="009700DB"/>
    <w:rsid w:val="00971EA7"/>
    <w:rsid w:val="00972864"/>
    <w:rsid w:val="00981950"/>
    <w:rsid w:val="009832EC"/>
    <w:rsid w:val="0099132E"/>
    <w:rsid w:val="00991492"/>
    <w:rsid w:val="00995DDA"/>
    <w:rsid w:val="00996340"/>
    <w:rsid w:val="0099751B"/>
    <w:rsid w:val="00997740"/>
    <w:rsid w:val="009A2454"/>
    <w:rsid w:val="009A384C"/>
    <w:rsid w:val="009B1DFD"/>
    <w:rsid w:val="009B24DF"/>
    <w:rsid w:val="009B7F83"/>
    <w:rsid w:val="009F20FB"/>
    <w:rsid w:val="00A01E4A"/>
    <w:rsid w:val="00A07B91"/>
    <w:rsid w:val="00A14E32"/>
    <w:rsid w:val="00A15670"/>
    <w:rsid w:val="00A15FEE"/>
    <w:rsid w:val="00A1748C"/>
    <w:rsid w:val="00A178F3"/>
    <w:rsid w:val="00A5318B"/>
    <w:rsid w:val="00A62A3F"/>
    <w:rsid w:val="00A871E7"/>
    <w:rsid w:val="00A93E08"/>
    <w:rsid w:val="00A94A6F"/>
    <w:rsid w:val="00A95B30"/>
    <w:rsid w:val="00AA04F7"/>
    <w:rsid w:val="00AA743F"/>
    <w:rsid w:val="00AD1321"/>
    <w:rsid w:val="00AD47FC"/>
    <w:rsid w:val="00AD572A"/>
    <w:rsid w:val="00AD73B9"/>
    <w:rsid w:val="00AE387C"/>
    <w:rsid w:val="00AF27DC"/>
    <w:rsid w:val="00B019CD"/>
    <w:rsid w:val="00B07BB6"/>
    <w:rsid w:val="00B136B7"/>
    <w:rsid w:val="00B13D70"/>
    <w:rsid w:val="00B16A1D"/>
    <w:rsid w:val="00B71217"/>
    <w:rsid w:val="00B7185E"/>
    <w:rsid w:val="00B7738F"/>
    <w:rsid w:val="00B955A1"/>
    <w:rsid w:val="00B96324"/>
    <w:rsid w:val="00BA71BD"/>
    <w:rsid w:val="00BC2AE8"/>
    <w:rsid w:val="00BC64E6"/>
    <w:rsid w:val="00BD6D56"/>
    <w:rsid w:val="00BE0499"/>
    <w:rsid w:val="00BE1115"/>
    <w:rsid w:val="00BE38F6"/>
    <w:rsid w:val="00BE6D0E"/>
    <w:rsid w:val="00BF5A49"/>
    <w:rsid w:val="00C01F7D"/>
    <w:rsid w:val="00C034AD"/>
    <w:rsid w:val="00C1243C"/>
    <w:rsid w:val="00C140E6"/>
    <w:rsid w:val="00C24BB1"/>
    <w:rsid w:val="00C2700E"/>
    <w:rsid w:val="00C305A6"/>
    <w:rsid w:val="00C439C3"/>
    <w:rsid w:val="00C445F2"/>
    <w:rsid w:val="00C47A59"/>
    <w:rsid w:val="00C737CE"/>
    <w:rsid w:val="00C92734"/>
    <w:rsid w:val="00C93510"/>
    <w:rsid w:val="00C97F7D"/>
    <w:rsid w:val="00CA37AB"/>
    <w:rsid w:val="00CA3F23"/>
    <w:rsid w:val="00CE5F97"/>
    <w:rsid w:val="00CF6E8C"/>
    <w:rsid w:val="00D06149"/>
    <w:rsid w:val="00D112B9"/>
    <w:rsid w:val="00D1233C"/>
    <w:rsid w:val="00D13C94"/>
    <w:rsid w:val="00D224EE"/>
    <w:rsid w:val="00D32119"/>
    <w:rsid w:val="00D344F4"/>
    <w:rsid w:val="00D40B4F"/>
    <w:rsid w:val="00D44D98"/>
    <w:rsid w:val="00D50F75"/>
    <w:rsid w:val="00D56DC2"/>
    <w:rsid w:val="00D64E01"/>
    <w:rsid w:val="00D76B48"/>
    <w:rsid w:val="00D7788D"/>
    <w:rsid w:val="00D8113D"/>
    <w:rsid w:val="00D82F20"/>
    <w:rsid w:val="00D87954"/>
    <w:rsid w:val="00D87DC2"/>
    <w:rsid w:val="00D94134"/>
    <w:rsid w:val="00DA1286"/>
    <w:rsid w:val="00DA5A2F"/>
    <w:rsid w:val="00DC1A53"/>
    <w:rsid w:val="00DD1B46"/>
    <w:rsid w:val="00DE1991"/>
    <w:rsid w:val="00DE7172"/>
    <w:rsid w:val="00E0199E"/>
    <w:rsid w:val="00E11EE0"/>
    <w:rsid w:val="00E13039"/>
    <w:rsid w:val="00E3202E"/>
    <w:rsid w:val="00E36484"/>
    <w:rsid w:val="00E507AD"/>
    <w:rsid w:val="00E52360"/>
    <w:rsid w:val="00E666EC"/>
    <w:rsid w:val="00E749E1"/>
    <w:rsid w:val="00E83BEB"/>
    <w:rsid w:val="00E95CEF"/>
    <w:rsid w:val="00EA2775"/>
    <w:rsid w:val="00EB00B3"/>
    <w:rsid w:val="00EB2D0E"/>
    <w:rsid w:val="00EB4456"/>
    <w:rsid w:val="00EB66D9"/>
    <w:rsid w:val="00EB6C11"/>
    <w:rsid w:val="00EC5355"/>
    <w:rsid w:val="00EC5D4B"/>
    <w:rsid w:val="00ED0249"/>
    <w:rsid w:val="00ED486B"/>
    <w:rsid w:val="00EE54BF"/>
    <w:rsid w:val="00EF0413"/>
    <w:rsid w:val="00EF0EB2"/>
    <w:rsid w:val="00EF1184"/>
    <w:rsid w:val="00EF1ED9"/>
    <w:rsid w:val="00EF20BF"/>
    <w:rsid w:val="00EF22C9"/>
    <w:rsid w:val="00EF2465"/>
    <w:rsid w:val="00EF53C2"/>
    <w:rsid w:val="00EF6C4B"/>
    <w:rsid w:val="00F04040"/>
    <w:rsid w:val="00F10250"/>
    <w:rsid w:val="00F14983"/>
    <w:rsid w:val="00F21154"/>
    <w:rsid w:val="00F26767"/>
    <w:rsid w:val="00F36E20"/>
    <w:rsid w:val="00F41542"/>
    <w:rsid w:val="00F77E14"/>
    <w:rsid w:val="00F872F9"/>
    <w:rsid w:val="00F90168"/>
    <w:rsid w:val="00F91483"/>
    <w:rsid w:val="00F921E1"/>
    <w:rsid w:val="00F97BBB"/>
    <w:rsid w:val="00FA121A"/>
    <w:rsid w:val="00FA5356"/>
    <w:rsid w:val="00FA78A6"/>
    <w:rsid w:val="00FC0BA6"/>
    <w:rsid w:val="00FC3568"/>
    <w:rsid w:val="00FC41D8"/>
    <w:rsid w:val="00FC48D1"/>
    <w:rsid w:val="00FC6554"/>
    <w:rsid w:val="00FD34C7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D32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uiPriority w:val="99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B712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71217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3Car">
    <w:name w:val="Titre 3 Car"/>
    <w:basedOn w:val="Policepardfaut"/>
    <w:link w:val="Titre3"/>
    <w:rsid w:val="00D32119"/>
    <w:rPr>
      <w:rFonts w:ascii="Arial" w:eastAsia="Times New Roman" w:hAnsi="Arial" w:cs="Arial"/>
      <w:b/>
      <w:bCs/>
      <w:sz w:val="26"/>
      <w:szCs w:val="2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fr/ics/11.060.20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so.org/fr/ics/11.060.2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o.org/fr/ics/11.060.20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C0CB-0E7C-4CF2-AD0E-817B8274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74</cp:revision>
  <dcterms:created xsi:type="dcterms:W3CDTF">2016-03-14T08:30:00Z</dcterms:created>
  <dcterms:modified xsi:type="dcterms:W3CDTF">2026-07-11T14:55:00Z</dcterms:modified>
</cp:coreProperties>
</file>