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5263D1" w:rsidP="00B302A2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DEPARTEMENT CHIMIE 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CC604A" w:rsidRDefault="00CC604A" w:rsidP="00262564">
      <w:pPr>
        <w:rPr>
          <w:rFonts w:ascii="Arial" w:hAnsi="Arial"/>
          <w:b/>
          <w:bCs/>
        </w:rPr>
      </w:pPr>
    </w:p>
    <w:p w:rsidR="009E3E7C" w:rsidRPr="00BA775B" w:rsidRDefault="009E3E7C" w:rsidP="009E3E7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BA775B">
        <w:rPr>
          <w:rFonts w:ascii="Arial" w:hAnsi="Arial" w:cs="Arial"/>
          <w:b/>
          <w:color w:val="000000" w:themeColor="text1"/>
          <w:sz w:val="28"/>
          <w:szCs w:val="28"/>
        </w:rPr>
        <w:t>CTN 56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Pr="00BA775B">
        <w:rPr>
          <w:rFonts w:ascii="Arial" w:hAnsi="Arial" w:cs="Arial"/>
          <w:b/>
          <w:color w:val="000000" w:themeColor="text1"/>
          <w:sz w:val="28"/>
          <w:szCs w:val="28"/>
        </w:rPr>
        <w:t xml:space="preserve">CAOUATCHOUC 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(Normes en enquête publique)</w:t>
      </w:r>
    </w:p>
    <w:p w:rsidR="009E3E7C" w:rsidRPr="00BA775B" w:rsidRDefault="009E3E7C" w:rsidP="00C21EA2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Début de l’enquête :</w:t>
      </w:r>
      <w:r w:rsidR="00FB1E97">
        <w:rPr>
          <w:rFonts w:ascii="Arial" w:hAnsi="Arial" w:cs="Arial"/>
          <w:bCs/>
          <w:color w:val="000000" w:themeColor="text1"/>
          <w:sz w:val="28"/>
          <w:szCs w:val="28"/>
        </w:rPr>
        <w:t>10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/</w:t>
      </w:r>
      <w:r w:rsidR="00FB1E97">
        <w:rPr>
          <w:rFonts w:ascii="Arial" w:hAnsi="Arial" w:cs="Arial"/>
          <w:bCs/>
          <w:color w:val="000000" w:themeColor="text1"/>
          <w:sz w:val="28"/>
          <w:szCs w:val="28"/>
        </w:rPr>
        <w:t>06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 xml:space="preserve">             fin de l’enquête </w:t>
      </w:r>
      <w:r w:rsidR="00942851" w:rsidRPr="00BA775B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942851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21EA2">
        <w:rPr>
          <w:rFonts w:ascii="Arial" w:hAnsi="Arial" w:cs="Arial"/>
          <w:bCs/>
          <w:color w:val="000000" w:themeColor="text1"/>
          <w:sz w:val="28"/>
          <w:szCs w:val="28"/>
        </w:rPr>
        <w:t>11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/</w:t>
      </w:r>
      <w:r w:rsidR="00C21EA2">
        <w:rPr>
          <w:rFonts w:ascii="Arial" w:hAnsi="Arial" w:cs="Arial"/>
          <w:bCs/>
          <w:color w:val="000000" w:themeColor="text1"/>
          <w:sz w:val="28"/>
          <w:szCs w:val="28"/>
        </w:rPr>
        <w:t>08</w:t>
      </w:r>
      <w:r w:rsidRPr="00BA775B">
        <w:rPr>
          <w:rFonts w:ascii="Arial" w:hAnsi="Arial" w:cs="Arial"/>
          <w:bCs/>
          <w:color w:val="000000" w:themeColor="text1"/>
          <w:sz w:val="28"/>
          <w:szCs w:val="28"/>
        </w:rPr>
        <w:t>/202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6</w:t>
      </w:r>
    </w:p>
    <w:p w:rsidR="00CC604A" w:rsidRDefault="00CC604A" w:rsidP="00262564">
      <w:pPr>
        <w:rPr>
          <w:rFonts w:ascii="Arial" w:hAnsi="Arial"/>
          <w:b/>
          <w:bCs/>
        </w:rPr>
      </w:pPr>
    </w:p>
    <w:p w:rsidR="00CC604A" w:rsidRDefault="00CC604A" w:rsidP="00262564">
      <w:pPr>
        <w:rPr>
          <w:rFonts w:ascii="Arial" w:hAnsi="Arial"/>
          <w:b/>
          <w:bCs/>
        </w:rPr>
      </w:pPr>
    </w:p>
    <w:p w:rsidR="00CC604A" w:rsidRDefault="00CC604A" w:rsidP="00262564">
      <w:pPr>
        <w:rPr>
          <w:rFonts w:ascii="Arial" w:hAnsi="Arial"/>
          <w:b/>
          <w:bCs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235"/>
        <w:gridCol w:w="1842"/>
        <w:gridCol w:w="851"/>
        <w:gridCol w:w="1417"/>
        <w:gridCol w:w="3828"/>
      </w:tblGrid>
      <w:tr w:rsidR="009E3E7C" w:rsidRPr="004958C3" w:rsidTr="009E68A5">
        <w:trPr>
          <w:trHeight w:val="570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:rsidR="009E3E7C" w:rsidRPr="004958C3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4958C3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Référence</w:t>
            </w:r>
          </w:p>
          <w:p w:rsidR="009E3E7C" w:rsidRPr="004958C3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4958C3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Du PN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:rsidR="009E3E7C" w:rsidRPr="004958C3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4958C3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Source</w:t>
            </w:r>
          </w:p>
          <w:p w:rsidR="009E3E7C" w:rsidRPr="004958C3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4958C3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Documentaire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:rsidR="009E3E7C" w:rsidRPr="004958C3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4958C3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Parenté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9E3E7C" w:rsidRPr="004958C3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4958C3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ICS</w:t>
            </w:r>
          </w:p>
        </w:tc>
        <w:tc>
          <w:tcPr>
            <w:tcW w:w="3828" w:type="dxa"/>
            <w:shd w:val="clear" w:color="auto" w:fill="DDD9C3" w:themeFill="background2" w:themeFillShade="E6"/>
            <w:vAlign w:val="center"/>
          </w:tcPr>
          <w:p w:rsidR="009E3E7C" w:rsidRPr="004958C3" w:rsidRDefault="009E3E7C" w:rsidP="009E68A5">
            <w:pPr>
              <w:jc w:val="center"/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</w:pPr>
            <w:r w:rsidRPr="004958C3">
              <w:rPr>
                <w:rFonts w:asciiTheme="minorBidi" w:hAnsiTheme="minorBidi" w:cstheme="minorBidi"/>
                <w:bCs/>
                <w:color w:val="000000" w:themeColor="text1"/>
                <w:sz w:val="28"/>
                <w:szCs w:val="28"/>
              </w:rPr>
              <w:t>Intitulé du PN</w:t>
            </w:r>
          </w:p>
        </w:tc>
      </w:tr>
      <w:tr w:rsidR="00CA3FCA" w:rsidRPr="004958C3" w:rsidTr="00FF2133">
        <w:trPr>
          <w:trHeight w:val="570"/>
        </w:trPr>
        <w:tc>
          <w:tcPr>
            <w:tcW w:w="2235" w:type="dxa"/>
            <w:vAlign w:val="center"/>
          </w:tcPr>
          <w:p w:rsidR="00CA3FCA" w:rsidRPr="004958C3" w:rsidRDefault="00CA3FCA" w:rsidP="001955FB">
            <w:pPr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PNA 14724</w:t>
            </w:r>
          </w:p>
        </w:tc>
        <w:tc>
          <w:tcPr>
            <w:tcW w:w="1842" w:type="dxa"/>
          </w:tcPr>
          <w:p w:rsidR="00CA3FCA" w:rsidRPr="004958C3" w:rsidRDefault="00091919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hyperlink r:id="rId7" w:history="1">
              <w:r w:rsidR="00CA3FCA" w:rsidRPr="004958C3">
                <w:rPr>
                  <w:rFonts w:ascii="Arial" w:hAnsi="Arial"/>
                  <w:color w:val="000000" w:themeColor="text1"/>
                  <w:sz w:val="24"/>
                  <w:szCs w:val="24"/>
                </w:rPr>
                <w:t>  ISO 1825</w:t>
              </w:r>
            </w:hyperlink>
            <w:r w:rsidR="00CA3FCA" w:rsidRPr="004958C3">
              <w:rPr>
                <w:color w:val="000000" w:themeColor="text1"/>
              </w:rPr>
              <w:t> :</w:t>
            </w:r>
            <w:r w:rsidR="00CA3FCA" w:rsidRPr="006478FE">
              <w:rPr>
                <w:rFonts w:ascii="Arial" w:hAnsi="Arial"/>
                <w:color w:val="000000" w:themeColor="text1"/>
                <w:sz w:val="24"/>
                <w:szCs w:val="24"/>
              </w:rPr>
              <w:t>2026</w:t>
            </w:r>
            <w:r w:rsidR="00CA3FCA"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 </w:t>
            </w:r>
          </w:p>
          <w:p w:rsidR="00CA3FCA" w:rsidRPr="004958C3" w:rsidRDefault="00CA3FCA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A3FCA" w:rsidRPr="004958C3" w:rsidRDefault="00CA3FCA" w:rsidP="009E68A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  <w:p w:rsidR="00CA3FCA" w:rsidRPr="004958C3" w:rsidRDefault="00CA3FCA" w:rsidP="009E68A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4958C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CA3FCA" w:rsidRPr="004958C3" w:rsidRDefault="00CA3FCA" w:rsidP="009E68A5">
            <w:pPr>
              <w:jc w:val="center"/>
              <w:rPr>
                <w:rStyle w:val="entry-name"/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</w:pPr>
            <w:r w:rsidRPr="004958C3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  <w:hyperlink r:id="rId8" w:tooltip="Matériel d'entretien et pour les services au sol" w:history="1">
              <w:r w:rsidRPr="004958C3">
                <w:rPr>
                  <w:rStyle w:val="Lienhypertexte"/>
                  <w:rFonts w:ascii="Arial" w:hAnsi="Arial" w:cs="Arial"/>
                  <w:color w:val="000000" w:themeColor="text1"/>
                  <w:sz w:val="25"/>
                  <w:szCs w:val="25"/>
                  <w:u w:val="none"/>
                  <w:shd w:val="clear" w:color="auto" w:fill="F4F3F3"/>
                </w:rPr>
                <w:t>49.100</w:t>
              </w:r>
            </w:hyperlink>
            <w:r w:rsidRPr="004958C3">
              <w:rPr>
                <w:rStyle w:val="entry-name"/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</w:p>
          <w:p w:rsidR="00CA3FCA" w:rsidRPr="004958C3" w:rsidRDefault="00CA3FCA" w:rsidP="009E68A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  <w:hyperlink r:id="rId9" w:tooltip="Tuyaux flexibles" w:history="1">
              <w:r w:rsidRPr="004958C3">
                <w:rPr>
                  <w:rStyle w:val="Lienhypertexte"/>
                  <w:rFonts w:ascii="Arial" w:hAnsi="Arial" w:cs="Arial"/>
                  <w:color w:val="000000" w:themeColor="text1"/>
                  <w:sz w:val="25"/>
                  <w:szCs w:val="25"/>
                  <w:u w:val="none"/>
                  <w:shd w:val="clear" w:color="auto" w:fill="F4F3F3"/>
                </w:rPr>
                <w:t>83.140.40</w:t>
              </w:r>
            </w:hyperlink>
            <w:r w:rsidRPr="004958C3">
              <w:rPr>
                <w:rStyle w:val="entry-name"/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CA3FCA" w:rsidRPr="004958C3" w:rsidRDefault="00CA3FCA" w:rsidP="001955FB">
            <w:pPr>
              <w:bidi/>
              <w:jc w:val="right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Tuyaux et flexibles en caoutchouc pour le ravitaillement carburant et la vidange des avions au sol — Spécifications</w:t>
            </w:r>
          </w:p>
        </w:tc>
      </w:tr>
      <w:tr w:rsidR="00CA3FCA" w:rsidRPr="004958C3" w:rsidTr="00FF2133">
        <w:trPr>
          <w:trHeight w:val="570"/>
        </w:trPr>
        <w:tc>
          <w:tcPr>
            <w:tcW w:w="2235" w:type="dxa"/>
            <w:vAlign w:val="center"/>
          </w:tcPr>
          <w:p w:rsidR="00CA3FCA" w:rsidRPr="004958C3" w:rsidRDefault="00CA3FCA" w:rsidP="001955FB">
            <w:pPr>
              <w:jc w:val="center"/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PNA 25411</w:t>
            </w:r>
          </w:p>
        </w:tc>
        <w:tc>
          <w:tcPr>
            <w:tcW w:w="1842" w:type="dxa"/>
          </w:tcPr>
          <w:p w:rsidR="00CA3FCA" w:rsidRPr="004958C3" w:rsidRDefault="00091919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hyperlink r:id="rId10" w:history="1">
              <w:r w:rsidR="00CA3FCA" w:rsidRPr="004958C3">
                <w:rPr>
                  <w:rStyle w:val="Lienhypertexte"/>
                  <w:rFonts w:ascii="Arial" w:hAnsi="Arial"/>
                  <w:color w:val="000000" w:themeColor="text1"/>
                  <w:sz w:val="24"/>
                  <w:szCs w:val="24"/>
                  <w:u w:val="none"/>
                </w:rPr>
                <w:t> ISO 21561-2:2024</w:t>
              </w:r>
            </w:hyperlink>
          </w:p>
          <w:p w:rsidR="00CA3FCA" w:rsidRPr="004958C3" w:rsidRDefault="00CA3FCA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  <w:p w:rsidR="00CA3FCA" w:rsidRPr="004958C3" w:rsidRDefault="00CA3FCA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A3FCA" w:rsidRPr="004958C3" w:rsidRDefault="00CA3FCA" w:rsidP="009E68A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A3FCA" w:rsidRPr="004958C3" w:rsidRDefault="004F7E16" w:rsidP="009E68A5">
            <w:pPr>
              <w:jc w:val="center"/>
              <w:rPr>
                <w:color w:val="000000" w:themeColor="text1"/>
              </w:rPr>
            </w:pPr>
            <w:r w:rsidRPr="004958C3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  <w:hyperlink r:id="rId11" w:tooltip="Élastomères" w:history="1">
              <w:r w:rsidRPr="004958C3">
                <w:rPr>
                  <w:rStyle w:val="Lienhypertexte"/>
                  <w:rFonts w:ascii="Arial" w:hAnsi="Arial" w:cs="Arial"/>
                  <w:color w:val="000000" w:themeColor="text1"/>
                  <w:sz w:val="25"/>
                  <w:szCs w:val="25"/>
                  <w:u w:val="none"/>
                  <w:shd w:val="clear" w:color="auto" w:fill="F4F3F3"/>
                </w:rPr>
                <w:t>83.060</w:t>
              </w:r>
            </w:hyperlink>
          </w:p>
        </w:tc>
        <w:tc>
          <w:tcPr>
            <w:tcW w:w="3828" w:type="dxa"/>
            <w:vAlign w:val="center"/>
          </w:tcPr>
          <w:p w:rsidR="00CA3FCA" w:rsidRPr="004958C3" w:rsidRDefault="00CA3FCA" w:rsidP="001955FB">
            <w:pPr>
              <w:bidi/>
              <w:jc w:val="right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Caoutchouc styrène-butadiène (SBR)  Détermination de la microstructure du SBR polymérisé en solution — Partie 2: Méthode par spectrométrie infrarouge à transformée de Fourier (FTIR) à réflexion totale atténuée (ATR)</w:t>
            </w:r>
          </w:p>
        </w:tc>
      </w:tr>
      <w:tr w:rsidR="00CA3FCA" w:rsidRPr="004958C3" w:rsidTr="00FF2133">
        <w:trPr>
          <w:trHeight w:val="816"/>
        </w:trPr>
        <w:tc>
          <w:tcPr>
            <w:tcW w:w="2235" w:type="dxa"/>
            <w:vAlign w:val="center"/>
          </w:tcPr>
          <w:p w:rsidR="00CA3FCA" w:rsidRPr="004958C3" w:rsidRDefault="00CA3FCA" w:rsidP="001955FB">
            <w:pPr>
              <w:jc w:val="center"/>
              <w:rPr>
                <w:color w:val="000000" w:themeColor="text1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PNA 25414</w:t>
            </w:r>
          </w:p>
        </w:tc>
        <w:tc>
          <w:tcPr>
            <w:tcW w:w="1842" w:type="dxa"/>
          </w:tcPr>
          <w:p w:rsidR="00CA3FCA" w:rsidRPr="004958C3" w:rsidRDefault="00CA3FCA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ISO 3900:2023</w:t>
            </w:r>
          </w:p>
          <w:p w:rsidR="00CA3FCA" w:rsidRPr="004958C3" w:rsidRDefault="00CA3FCA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A3FCA" w:rsidRPr="004958C3" w:rsidRDefault="00CA3FCA" w:rsidP="009E68A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  <w:p w:rsidR="00CA3FCA" w:rsidRPr="004958C3" w:rsidRDefault="00CA3FCA" w:rsidP="009E68A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4958C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CA3FCA" w:rsidRPr="004958C3" w:rsidRDefault="00091919" w:rsidP="009E68A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hyperlink r:id="rId12" w:tooltip="Latex et caoutchouc brut" w:history="1">
              <w:r w:rsidR="004F7E16" w:rsidRPr="004958C3">
                <w:rPr>
                  <w:rStyle w:val="Lienhypertexte"/>
                  <w:rFonts w:ascii="Arial" w:hAnsi="Arial" w:cs="Arial"/>
                  <w:color w:val="000000" w:themeColor="text1"/>
                  <w:sz w:val="25"/>
                  <w:szCs w:val="25"/>
                  <w:u w:val="none"/>
                  <w:shd w:val="clear" w:color="auto" w:fill="F4F3F3"/>
                </w:rPr>
                <w:t>83.040.10</w:t>
              </w:r>
            </w:hyperlink>
            <w:r w:rsidR="004F7E16" w:rsidRPr="004958C3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CA3FCA" w:rsidRPr="004958C3" w:rsidRDefault="00CA3FCA" w:rsidP="001955FB">
            <w:pPr>
              <w:bidi/>
              <w:jc w:val="right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Caoutchouc — Latex de nitrile — Détermination de la teneur en acrylonitrile lié</w:t>
            </w:r>
          </w:p>
        </w:tc>
      </w:tr>
      <w:tr w:rsidR="00CA3FCA" w:rsidRPr="004958C3" w:rsidTr="00FF2133">
        <w:trPr>
          <w:trHeight w:val="816"/>
        </w:trPr>
        <w:tc>
          <w:tcPr>
            <w:tcW w:w="2235" w:type="dxa"/>
          </w:tcPr>
          <w:p w:rsidR="00CA3FCA" w:rsidRPr="004958C3" w:rsidRDefault="00CA3FCA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  <w:p w:rsidR="00CA3FCA" w:rsidRPr="004958C3" w:rsidRDefault="00CA3FCA" w:rsidP="001955FB">
            <w:pPr>
              <w:rPr>
                <w:color w:val="000000" w:themeColor="text1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PNA 25418</w:t>
            </w:r>
          </w:p>
        </w:tc>
        <w:tc>
          <w:tcPr>
            <w:tcW w:w="1842" w:type="dxa"/>
          </w:tcPr>
          <w:p w:rsidR="00CA3FCA" w:rsidRPr="004958C3" w:rsidRDefault="00CA3FCA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  <w:p w:rsidR="00CA3FCA" w:rsidRPr="004958C3" w:rsidRDefault="00CA3FCA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 xml:space="preserve"> ISO 10960:2017</w:t>
            </w:r>
          </w:p>
        </w:tc>
        <w:tc>
          <w:tcPr>
            <w:tcW w:w="851" w:type="dxa"/>
          </w:tcPr>
          <w:p w:rsidR="00CA3FCA" w:rsidRPr="004958C3" w:rsidRDefault="00CA3FCA" w:rsidP="009E68A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</w:p>
          <w:p w:rsidR="00CA3FCA" w:rsidRPr="004958C3" w:rsidRDefault="00CA3FCA" w:rsidP="009E68A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4958C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CA3FCA" w:rsidRPr="004958C3" w:rsidRDefault="00091919" w:rsidP="009E68A5">
            <w:pPr>
              <w:jc w:val="center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3" w:tooltip="Tuyaux et flexibles" w:history="1">
              <w:r w:rsidR="005F4FDB" w:rsidRPr="004958C3">
                <w:rPr>
                  <w:rStyle w:val="Lienhypertexte"/>
                  <w:rFonts w:ascii="Arial" w:hAnsi="Arial" w:cs="Arial"/>
                  <w:color w:val="000000" w:themeColor="text1"/>
                  <w:sz w:val="25"/>
                  <w:szCs w:val="25"/>
                  <w:u w:val="none"/>
                  <w:shd w:val="clear" w:color="auto" w:fill="F4F3F3"/>
                </w:rPr>
                <w:t>23.040.70</w:t>
              </w:r>
            </w:hyperlink>
            <w:r w:rsidR="005F4FDB" w:rsidRPr="004958C3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CA3FCA" w:rsidRPr="004958C3" w:rsidRDefault="00CA3FCA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Tuyaux en caoutchouc et en plastique — Évaluation de la résistance à l'ozone dans des conditions dynamiques</w:t>
            </w:r>
          </w:p>
        </w:tc>
      </w:tr>
      <w:tr w:rsidR="00CA3FCA" w:rsidRPr="004958C3" w:rsidTr="00FF2133">
        <w:trPr>
          <w:trHeight w:val="816"/>
        </w:trPr>
        <w:tc>
          <w:tcPr>
            <w:tcW w:w="2235" w:type="dxa"/>
          </w:tcPr>
          <w:p w:rsidR="00CA3FCA" w:rsidRPr="004958C3" w:rsidRDefault="00CA3FCA" w:rsidP="001955FB">
            <w:pPr>
              <w:rPr>
                <w:color w:val="000000" w:themeColor="text1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PNA 25419</w:t>
            </w:r>
          </w:p>
        </w:tc>
        <w:tc>
          <w:tcPr>
            <w:tcW w:w="1842" w:type="dxa"/>
          </w:tcPr>
          <w:p w:rsidR="00CA3FCA" w:rsidRPr="004958C3" w:rsidRDefault="00CA3FCA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ISO 11237:2025</w:t>
            </w:r>
          </w:p>
        </w:tc>
        <w:tc>
          <w:tcPr>
            <w:tcW w:w="851" w:type="dxa"/>
          </w:tcPr>
          <w:p w:rsidR="00CA3FCA" w:rsidRPr="004958C3" w:rsidRDefault="00CA3FCA">
            <w:pPr>
              <w:rPr>
                <w:color w:val="000000" w:themeColor="text1"/>
              </w:rPr>
            </w:pPr>
            <w:r w:rsidRPr="004958C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CA3FCA" w:rsidRPr="004958C3" w:rsidRDefault="005F4FDB">
            <w:pPr>
              <w:rPr>
                <w:color w:val="000000" w:themeColor="text1"/>
              </w:rPr>
            </w:pPr>
            <w:r w:rsidRPr="004958C3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  <w:hyperlink r:id="rId14" w:tooltip="Tuyauterie et raccords" w:history="1">
              <w:r w:rsidRPr="004958C3">
                <w:rPr>
                  <w:rStyle w:val="Lienhypertexte"/>
                  <w:rFonts w:ascii="Arial" w:hAnsi="Arial" w:cs="Arial"/>
                  <w:color w:val="000000" w:themeColor="text1"/>
                  <w:sz w:val="25"/>
                  <w:szCs w:val="25"/>
                  <w:u w:val="none"/>
                  <w:shd w:val="clear" w:color="auto" w:fill="F4F3F3"/>
                </w:rPr>
                <w:t>23.100.40</w:t>
              </w:r>
            </w:hyperlink>
            <w:r w:rsidRPr="004958C3">
              <w:rPr>
                <w:rStyle w:val="entry-name"/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  <w:r w:rsidRPr="004958C3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  <w:hyperlink r:id="rId15" w:tooltip="Tuyaux flexibles" w:history="1">
              <w:r w:rsidRPr="004958C3">
                <w:rPr>
                  <w:rStyle w:val="Lienhypertexte"/>
                  <w:rFonts w:ascii="Arial" w:hAnsi="Arial" w:cs="Arial"/>
                  <w:color w:val="000000" w:themeColor="text1"/>
                  <w:sz w:val="25"/>
                  <w:szCs w:val="25"/>
                  <w:u w:val="none"/>
                  <w:shd w:val="clear" w:color="auto" w:fill="F4F3F3"/>
                </w:rPr>
                <w:t>83.140.40</w:t>
              </w:r>
            </w:hyperlink>
            <w:r w:rsidRPr="004958C3">
              <w:rPr>
                <w:rStyle w:val="entry-name"/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CA3FCA" w:rsidRPr="004958C3" w:rsidRDefault="00CA3FCA" w:rsidP="001955FB">
            <w:pPr>
              <w:bidi/>
              <w:jc w:val="right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Tuyaux et flexibles en caoutchouc — Types hydrauliques compacts avec armature de fils métalliques tressés pour fluides à base d'huile ou à base d'eau — Spécifications</w:t>
            </w:r>
          </w:p>
        </w:tc>
      </w:tr>
      <w:tr w:rsidR="00CA3FCA" w:rsidRPr="004958C3" w:rsidTr="00FF2133">
        <w:trPr>
          <w:trHeight w:val="816"/>
        </w:trPr>
        <w:tc>
          <w:tcPr>
            <w:tcW w:w="2235" w:type="dxa"/>
          </w:tcPr>
          <w:p w:rsidR="00CA3FCA" w:rsidRPr="004958C3" w:rsidRDefault="00CA3FCA" w:rsidP="001955FB">
            <w:pPr>
              <w:rPr>
                <w:color w:val="000000" w:themeColor="text1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PNA 25420</w:t>
            </w:r>
          </w:p>
        </w:tc>
        <w:tc>
          <w:tcPr>
            <w:tcW w:w="1842" w:type="dxa"/>
          </w:tcPr>
          <w:p w:rsidR="00CA3FCA" w:rsidRPr="004958C3" w:rsidRDefault="00091919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  <w:hyperlink r:id="rId16" w:history="1">
              <w:r w:rsidR="00CA3FCA" w:rsidRPr="004958C3">
                <w:rPr>
                  <w:rFonts w:ascii="Arial" w:hAnsi="Arial"/>
                  <w:color w:val="000000" w:themeColor="text1"/>
                  <w:sz w:val="24"/>
                  <w:szCs w:val="24"/>
                </w:rPr>
                <w:t xml:space="preserve"> ISO/TR 11340: 1994</w:t>
              </w:r>
            </w:hyperlink>
          </w:p>
          <w:p w:rsidR="00CA3FCA" w:rsidRPr="004958C3" w:rsidRDefault="00CA3FCA" w:rsidP="001955FB">
            <w:pPr>
              <w:rPr>
                <w:rFonts w:ascii="Arial" w:hAnsi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A3FCA" w:rsidRPr="004958C3" w:rsidRDefault="00CA3FCA">
            <w:pPr>
              <w:rPr>
                <w:color w:val="000000" w:themeColor="text1"/>
              </w:rPr>
            </w:pPr>
            <w:r w:rsidRPr="004958C3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IDT</w:t>
            </w:r>
          </w:p>
        </w:tc>
        <w:tc>
          <w:tcPr>
            <w:tcW w:w="1417" w:type="dxa"/>
          </w:tcPr>
          <w:p w:rsidR="00CA3FCA" w:rsidRPr="004958C3" w:rsidRDefault="00091919">
            <w:pPr>
              <w:rPr>
                <w:color w:val="000000" w:themeColor="text1"/>
              </w:rPr>
            </w:pPr>
            <w:hyperlink r:id="rId17" w:tooltip="Tuyauterie et raccords" w:history="1">
              <w:r w:rsidR="005F4FDB" w:rsidRPr="004958C3">
                <w:rPr>
                  <w:rStyle w:val="Lienhypertexte"/>
                  <w:rFonts w:ascii="Arial" w:hAnsi="Arial" w:cs="Arial"/>
                  <w:color w:val="000000" w:themeColor="text1"/>
                  <w:sz w:val="25"/>
                  <w:szCs w:val="25"/>
                  <w:u w:val="none"/>
                  <w:shd w:val="clear" w:color="auto" w:fill="F4F3F3"/>
                </w:rPr>
                <w:t>23.100.40</w:t>
              </w:r>
            </w:hyperlink>
            <w:r w:rsidR="005F4FDB" w:rsidRPr="004958C3">
              <w:rPr>
                <w:rStyle w:val="entry-name"/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  <w:r w:rsidR="005F4FDB" w:rsidRPr="004958C3">
              <w:rPr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  <w:hyperlink r:id="rId18" w:tooltip="Tuyaux flexibles" w:history="1">
              <w:r w:rsidR="005F4FDB" w:rsidRPr="004958C3">
                <w:rPr>
                  <w:rStyle w:val="Lienhypertexte"/>
                  <w:rFonts w:ascii="Arial" w:hAnsi="Arial" w:cs="Arial"/>
                  <w:color w:val="000000" w:themeColor="text1"/>
                  <w:sz w:val="25"/>
                  <w:szCs w:val="25"/>
                  <w:u w:val="none"/>
                  <w:shd w:val="clear" w:color="auto" w:fill="F4F3F3"/>
                </w:rPr>
                <w:t>83.140.40</w:t>
              </w:r>
            </w:hyperlink>
            <w:r w:rsidR="005F4FDB" w:rsidRPr="004958C3">
              <w:rPr>
                <w:rStyle w:val="entry-name"/>
                <w:rFonts w:ascii="Arial" w:hAnsi="Arial" w:cs="Arial"/>
                <w:color w:val="000000" w:themeColor="text1"/>
                <w:sz w:val="25"/>
                <w:szCs w:val="25"/>
                <w:shd w:val="clear" w:color="auto" w:fill="F4F3F3"/>
              </w:rPr>
              <w:t> </w:t>
            </w:r>
          </w:p>
        </w:tc>
        <w:tc>
          <w:tcPr>
            <w:tcW w:w="3828" w:type="dxa"/>
            <w:vAlign w:val="center"/>
          </w:tcPr>
          <w:p w:rsidR="00CA3FCA" w:rsidRPr="004958C3" w:rsidRDefault="00CA3FCA" w:rsidP="001955FB">
            <w:pPr>
              <w:bidi/>
              <w:jc w:val="right"/>
              <w:rPr>
                <w:rFonts w:ascii="Arial" w:hAnsi="Arial"/>
                <w:b/>
                <w:color w:val="000000" w:themeColor="text1"/>
                <w:sz w:val="24"/>
                <w:szCs w:val="24"/>
              </w:rPr>
            </w:pPr>
            <w:r w:rsidRPr="004958C3">
              <w:rPr>
                <w:rFonts w:ascii="Arial" w:hAnsi="Arial"/>
                <w:color w:val="000000" w:themeColor="text1"/>
                <w:sz w:val="24"/>
                <w:szCs w:val="24"/>
              </w:rPr>
              <w:t>Caoutchouc et produits en caoutchouc — Flexibles hydrauliques — Classification des fuites externes des installations hydrauliques</w:t>
            </w:r>
          </w:p>
        </w:tc>
      </w:tr>
    </w:tbl>
    <w:p w:rsidR="009E3E7C" w:rsidRDefault="009E3E7C" w:rsidP="00262564">
      <w:pPr>
        <w:rPr>
          <w:rFonts w:ascii="Arial" w:hAnsi="Arial"/>
          <w:b/>
          <w:bCs/>
        </w:rPr>
      </w:pPr>
    </w:p>
    <w:sectPr w:rsidR="009E3E7C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803" w:rsidRDefault="00F11803" w:rsidP="00A95B30">
      <w:r>
        <w:separator/>
      </w:r>
    </w:p>
  </w:endnote>
  <w:endnote w:type="continuationSeparator" w:id="1">
    <w:p w:rsidR="00F11803" w:rsidRDefault="00F11803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803" w:rsidRDefault="00F11803" w:rsidP="00A95B30">
      <w:r>
        <w:separator/>
      </w:r>
    </w:p>
  </w:footnote>
  <w:footnote w:type="continuationSeparator" w:id="1">
    <w:p w:rsidR="00F11803" w:rsidRDefault="00F11803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055A4"/>
    <w:rsid w:val="00053CAB"/>
    <w:rsid w:val="000560A8"/>
    <w:rsid w:val="000764F4"/>
    <w:rsid w:val="000877BC"/>
    <w:rsid w:val="00091919"/>
    <w:rsid w:val="000B4A52"/>
    <w:rsid w:val="000B4AC2"/>
    <w:rsid w:val="000B6244"/>
    <w:rsid w:val="000C54D9"/>
    <w:rsid w:val="000D087B"/>
    <w:rsid w:val="000D3DC3"/>
    <w:rsid w:val="000D5DE1"/>
    <w:rsid w:val="001100C8"/>
    <w:rsid w:val="00110A67"/>
    <w:rsid w:val="0013335B"/>
    <w:rsid w:val="00145697"/>
    <w:rsid w:val="001620F5"/>
    <w:rsid w:val="001674E4"/>
    <w:rsid w:val="00171A05"/>
    <w:rsid w:val="00172290"/>
    <w:rsid w:val="00183891"/>
    <w:rsid w:val="001A717F"/>
    <w:rsid w:val="001B137F"/>
    <w:rsid w:val="001B2F7A"/>
    <w:rsid w:val="001B6249"/>
    <w:rsid w:val="001D0EA0"/>
    <w:rsid w:val="001D2044"/>
    <w:rsid w:val="001D33CB"/>
    <w:rsid w:val="001E4D01"/>
    <w:rsid w:val="001F223F"/>
    <w:rsid w:val="00205B7C"/>
    <w:rsid w:val="00217435"/>
    <w:rsid w:val="002204ED"/>
    <w:rsid w:val="002279B4"/>
    <w:rsid w:val="002570FA"/>
    <w:rsid w:val="00262564"/>
    <w:rsid w:val="0026568F"/>
    <w:rsid w:val="00272EEF"/>
    <w:rsid w:val="002B571E"/>
    <w:rsid w:val="002E4F87"/>
    <w:rsid w:val="00303AE7"/>
    <w:rsid w:val="00312924"/>
    <w:rsid w:val="00325CA3"/>
    <w:rsid w:val="00353C7C"/>
    <w:rsid w:val="00362F12"/>
    <w:rsid w:val="003815D0"/>
    <w:rsid w:val="00392FDE"/>
    <w:rsid w:val="003A5DA4"/>
    <w:rsid w:val="003B4AB5"/>
    <w:rsid w:val="003B5DBE"/>
    <w:rsid w:val="003C16E1"/>
    <w:rsid w:val="003D5C07"/>
    <w:rsid w:val="003E75CB"/>
    <w:rsid w:val="003F7AD8"/>
    <w:rsid w:val="00421DE6"/>
    <w:rsid w:val="004608F2"/>
    <w:rsid w:val="00460E93"/>
    <w:rsid w:val="004870C0"/>
    <w:rsid w:val="0049231B"/>
    <w:rsid w:val="004958C3"/>
    <w:rsid w:val="004B0131"/>
    <w:rsid w:val="004B45E8"/>
    <w:rsid w:val="004E041F"/>
    <w:rsid w:val="004F4153"/>
    <w:rsid w:val="004F7E16"/>
    <w:rsid w:val="005004FF"/>
    <w:rsid w:val="0050151E"/>
    <w:rsid w:val="00501F5A"/>
    <w:rsid w:val="0050561C"/>
    <w:rsid w:val="00506C12"/>
    <w:rsid w:val="0050757E"/>
    <w:rsid w:val="00513DCB"/>
    <w:rsid w:val="00521FC3"/>
    <w:rsid w:val="005263D1"/>
    <w:rsid w:val="00534942"/>
    <w:rsid w:val="0054747B"/>
    <w:rsid w:val="00547E15"/>
    <w:rsid w:val="00557BB6"/>
    <w:rsid w:val="00590379"/>
    <w:rsid w:val="005B0971"/>
    <w:rsid w:val="005B135F"/>
    <w:rsid w:val="005B42D7"/>
    <w:rsid w:val="005D627B"/>
    <w:rsid w:val="005F4FDB"/>
    <w:rsid w:val="00600ABA"/>
    <w:rsid w:val="00616AF5"/>
    <w:rsid w:val="006220C9"/>
    <w:rsid w:val="006478FE"/>
    <w:rsid w:val="006779EC"/>
    <w:rsid w:val="00683B8E"/>
    <w:rsid w:val="00695355"/>
    <w:rsid w:val="006B3C77"/>
    <w:rsid w:val="006F228E"/>
    <w:rsid w:val="00714D23"/>
    <w:rsid w:val="007431A1"/>
    <w:rsid w:val="00747C80"/>
    <w:rsid w:val="00770BF7"/>
    <w:rsid w:val="00775754"/>
    <w:rsid w:val="007806F7"/>
    <w:rsid w:val="00787AD8"/>
    <w:rsid w:val="00793CCF"/>
    <w:rsid w:val="007B1F19"/>
    <w:rsid w:val="007C0EC7"/>
    <w:rsid w:val="007C307B"/>
    <w:rsid w:val="007C5A68"/>
    <w:rsid w:val="007D09A2"/>
    <w:rsid w:val="007D35A0"/>
    <w:rsid w:val="007D3930"/>
    <w:rsid w:val="007F53A1"/>
    <w:rsid w:val="0080316A"/>
    <w:rsid w:val="00804A93"/>
    <w:rsid w:val="00822058"/>
    <w:rsid w:val="008318B6"/>
    <w:rsid w:val="00833CDC"/>
    <w:rsid w:val="00840A7E"/>
    <w:rsid w:val="00850EF8"/>
    <w:rsid w:val="00853E08"/>
    <w:rsid w:val="00861160"/>
    <w:rsid w:val="00864B93"/>
    <w:rsid w:val="008724F4"/>
    <w:rsid w:val="00882B93"/>
    <w:rsid w:val="00895A15"/>
    <w:rsid w:val="008B0022"/>
    <w:rsid w:val="008B0103"/>
    <w:rsid w:val="008B675F"/>
    <w:rsid w:val="008C6636"/>
    <w:rsid w:val="008E0713"/>
    <w:rsid w:val="008E74BE"/>
    <w:rsid w:val="008F3A48"/>
    <w:rsid w:val="00910B04"/>
    <w:rsid w:val="00916E32"/>
    <w:rsid w:val="009240B2"/>
    <w:rsid w:val="00942851"/>
    <w:rsid w:val="00947F38"/>
    <w:rsid w:val="00951C38"/>
    <w:rsid w:val="00963470"/>
    <w:rsid w:val="00971EA7"/>
    <w:rsid w:val="009831DB"/>
    <w:rsid w:val="009832EC"/>
    <w:rsid w:val="00991492"/>
    <w:rsid w:val="00991785"/>
    <w:rsid w:val="00996340"/>
    <w:rsid w:val="00997740"/>
    <w:rsid w:val="009A3E1E"/>
    <w:rsid w:val="009B29AE"/>
    <w:rsid w:val="009C25D5"/>
    <w:rsid w:val="009E3E7C"/>
    <w:rsid w:val="009E4980"/>
    <w:rsid w:val="009F56F1"/>
    <w:rsid w:val="009F6A96"/>
    <w:rsid w:val="00A11943"/>
    <w:rsid w:val="00A15670"/>
    <w:rsid w:val="00A15FEE"/>
    <w:rsid w:val="00A24F24"/>
    <w:rsid w:val="00A44E9A"/>
    <w:rsid w:val="00A5318B"/>
    <w:rsid w:val="00A540FA"/>
    <w:rsid w:val="00A6307E"/>
    <w:rsid w:val="00A95B30"/>
    <w:rsid w:val="00AA2286"/>
    <w:rsid w:val="00AB3B67"/>
    <w:rsid w:val="00AB694F"/>
    <w:rsid w:val="00AE16B0"/>
    <w:rsid w:val="00AF27DC"/>
    <w:rsid w:val="00B019CD"/>
    <w:rsid w:val="00B03D26"/>
    <w:rsid w:val="00B301AF"/>
    <w:rsid w:val="00B302A2"/>
    <w:rsid w:val="00B453C3"/>
    <w:rsid w:val="00B51A65"/>
    <w:rsid w:val="00B5361A"/>
    <w:rsid w:val="00B55228"/>
    <w:rsid w:val="00B7185E"/>
    <w:rsid w:val="00B802FF"/>
    <w:rsid w:val="00B86313"/>
    <w:rsid w:val="00B955A1"/>
    <w:rsid w:val="00B96324"/>
    <w:rsid w:val="00BA775B"/>
    <w:rsid w:val="00BB067E"/>
    <w:rsid w:val="00BC2AE8"/>
    <w:rsid w:val="00BC2F92"/>
    <w:rsid w:val="00BC53BB"/>
    <w:rsid w:val="00BC6202"/>
    <w:rsid w:val="00BD60EA"/>
    <w:rsid w:val="00BF674E"/>
    <w:rsid w:val="00C0179E"/>
    <w:rsid w:val="00C01F7D"/>
    <w:rsid w:val="00C21EA2"/>
    <w:rsid w:val="00C47926"/>
    <w:rsid w:val="00C92734"/>
    <w:rsid w:val="00C92B30"/>
    <w:rsid w:val="00C97F7D"/>
    <w:rsid w:val="00CA37AB"/>
    <w:rsid w:val="00CA3FCA"/>
    <w:rsid w:val="00CC604A"/>
    <w:rsid w:val="00CE5F97"/>
    <w:rsid w:val="00CF2F62"/>
    <w:rsid w:val="00D02EC2"/>
    <w:rsid w:val="00D06149"/>
    <w:rsid w:val="00D112B9"/>
    <w:rsid w:val="00D13C94"/>
    <w:rsid w:val="00D21BBA"/>
    <w:rsid w:val="00D2614F"/>
    <w:rsid w:val="00D44D98"/>
    <w:rsid w:val="00D540FE"/>
    <w:rsid w:val="00D54262"/>
    <w:rsid w:val="00D565E3"/>
    <w:rsid w:val="00D76B48"/>
    <w:rsid w:val="00D8113D"/>
    <w:rsid w:val="00D83286"/>
    <w:rsid w:val="00DC12BA"/>
    <w:rsid w:val="00DD7AE5"/>
    <w:rsid w:val="00DE1991"/>
    <w:rsid w:val="00DF1C4B"/>
    <w:rsid w:val="00DF3558"/>
    <w:rsid w:val="00DF4E6B"/>
    <w:rsid w:val="00E006B6"/>
    <w:rsid w:val="00E3202E"/>
    <w:rsid w:val="00E52360"/>
    <w:rsid w:val="00E83BEB"/>
    <w:rsid w:val="00E84D82"/>
    <w:rsid w:val="00EA18C0"/>
    <w:rsid w:val="00EA5CBF"/>
    <w:rsid w:val="00EB6C11"/>
    <w:rsid w:val="00EC316B"/>
    <w:rsid w:val="00EC6C6C"/>
    <w:rsid w:val="00ED2C77"/>
    <w:rsid w:val="00EE0458"/>
    <w:rsid w:val="00EF0413"/>
    <w:rsid w:val="00EF0EB2"/>
    <w:rsid w:val="00F074FE"/>
    <w:rsid w:val="00F11803"/>
    <w:rsid w:val="00F12ED7"/>
    <w:rsid w:val="00F14983"/>
    <w:rsid w:val="00F36DD1"/>
    <w:rsid w:val="00F36E20"/>
    <w:rsid w:val="00F63B35"/>
    <w:rsid w:val="00F72394"/>
    <w:rsid w:val="00F7732B"/>
    <w:rsid w:val="00FA121A"/>
    <w:rsid w:val="00FA78A6"/>
    <w:rsid w:val="00FB1081"/>
    <w:rsid w:val="00FB1BD5"/>
    <w:rsid w:val="00FB1E97"/>
    <w:rsid w:val="00FC3568"/>
    <w:rsid w:val="00FC6554"/>
    <w:rsid w:val="00FC7BDD"/>
    <w:rsid w:val="00FF5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392FDE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137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Pa0">
    <w:name w:val="Pa0"/>
    <w:basedOn w:val="Normal"/>
    <w:next w:val="Normal"/>
    <w:uiPriority w:val="99"/>
    <w:rsid w:val="00521FC3"/>
    <w:pPr>
      <w:overflowPunct/>
      <w:spacing w:line="360" w:lineRule="atLeast"/>
      <w:textAlignment w:val="auto"/>
    </w:pPr>
    <w:rPr>
      <w:rFonts w:ascii="Cambria" w:eastAsia="Calibri" w:hAnsi="Cambria" w:cs="Arial"/>
      <w:sz w:val="24"/>
      <w:szCs w:val="24"/>
    </w:rPr>
  </w:style>
  <w:style w:type="paragraph" w:customStyle="1" w:styleId="normal0">
    <w:name w:val="normal"/>
    <w:rsid w:val="00DD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92FDE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efault">
    <w:name w:val="Default"/>
    <w:qFormat/>
    <w:rsid w:val="00392FD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fr-FR"/>
    </w:rPr>
  </w:style>
  <w:style w:type="character" w:customStyle="1" w:styleId="entry-name">
    <w:name w:val="entry-name"/>
    <w:basedOn w:val="Policepardfaut"/>
    <w:rsid w:val="00924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137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Pa0">
    <w:name w:val="Pa0"/>
    <w:basedOn w:val="Normal"/>
    <w:next w:val="Normal"/>
    <w:uiPriority w:val="99"/>
    <w:rsid w:val="00521FC3"/>
    <w:pPr>
      <w:overflowPunct/>
      <w:spacing w:line="360" w:lineRule="atLeast"/>
      <w:textAlignment w:val="auto"/>
    </w:pPr>
    <w:rPr>
      <w:rFonts w:ascii="Cambria" w:eastAsia="Calibri" w:hAnsi="Cambria" w:cs="Arial"/>
      <w:sz w:val="24"/>
      <w:szCs w:val="24"/>
    </w:rPr>
  </w:style>
  <w:style w:type="paragraph" w:customStyle="1" w:styleId="normal0">
    <w:name w:val="normal"/>
    <w:rsid w:val="00DD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o.org/fr/ics/49.100.html" TargetMode="External"/><Relationship Id="rId13" Type="http://schemas.openxmlformats.org/officeDocument/2006/relationships/hyperlink" Target="https://www.iso.org/fr/ics/23.040.70.html" TargetMode="External"/><Relationship Id="rId18" Type="http://schemas.openxmlformats.org/officeDocument/2006/relationships/hyperlink" Target="https://www.iso.org/fr/ics/83.140.40.html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www.iso.org/fr/standard/86385.html?browse=tc" TargetMode="External"/><Relationship Id="rId12" Type="http://schemas.openxmlformats.org/officeDocument/2006/relationships/hyperlink" Target="https://www.iso.org/fr/ics/83.040.10.html" TargetMode="External"/><Relationship Id="rId17" Type="http://schemas.openxmlformats.org/officeDocument/2006/relationships/hyperlink" Target="https://www.iso.org/fr/ics/23.100.4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so.org/fr/standard/19219.html?browse=t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so.org/fr/ics/83.06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so.org/fr/ics/83.140.40.html" TargetMode="External"/><Relationship Id="rId10" Type="http://schemas.openxmlformats.org/officeDocument/2006/relationships/hyperlink" Target="https://www.iso.org/fr/standard/85552.html?browse=t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so.org/fr/ics/83.140.40.html" TargetMode="External"/><Relationship Id="rId14" Type="http://schemas.openxmlformats.org/officeDocument/2006/relationships/hyperlink" Target="https://www.iso.org/fr/ics/23.100.40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6D0F-C2B6-42BD-B9C6-770D578A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ianor</cp:lastModifiedBy>
  <cp:revision>5</cp:revision>
  <cp:lastPrinted>2016-06-21T09:55:00Z</cp:lastPrinted>
  <dcterms:created xsi:type="dcterms:W3CDTF">2026-06-11T13:50:00Z</dcterms:created>
  <dcterms:modified xsi:type="dcterms:W3CDTF">2026-06-11T13:57:00Z</dcterms:modified>
</cp:coreProperties>
</file>