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4A76E7" w:rsidRDefault="004A76E7" w:rsidP="004A76E7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892249" w:rsidP="00FB0620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>CTN 59</w:t>
      </w:r>
      <w:r>
        <w:rPr>
          <w:rFonts w:ascii="Arial" w:hAnsi="Arial" w:cs="Arial"/>
          <w:bCs/>
          <w:color w:val="000000" w:themeColor="text1"/>
        </w:rPr>
        <w:t xml:space="preserve"> « </w:t>
      </w:r>
      <w:r w:rsidRPr="00D13C94">
        <w:rPr>
          <w:rFonts w:ascii="Arial" w:hAnsi="Arial" w:cs="Arial"/>
          <w:bCs/>
          <w:color w:val="000000" w:themeColor="text1"/>
        </w:rPr>
        <w:t>Systèmes de management</w:t>
      </w:r>
      <w:r>
        <w:rPr>
          <w:rFonts w:ascii="Arial" w:hAnsi="Arial" w:cs="Arial"/>
          <w:bCs/>
          <w:color w:val="000000" w:themeColor="text1"/>
        </w:rPr>
        <w:t> »</w:t>
      </w:r>
      <w:r w:rsidRPr="00D13C94">
        <w:rPr>
          <w:rFonts w:ascii="Arial" w:hAnsi="Arial" w:cs="Arial"/>
          <w:bCs/>
          <w:color w:val="000000" w:themeColor="text1"/>
        </w:rPr>
        <w:t xml:space="preserve"> Normes en enquête publique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13C94">
        <w:rPr>
          <w:rFonts w:ascii="Arial" w:hAnsi="Arial" w:cs="Arial"/>
          <w:bCs/>
          <w:color w:val="000000" w:themeColor="text1"/>
        </w:rPr>
        <w:t>: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4A76E7">
        <w:rPr>
          <w:rFonts w:ascii="Arial" w:hAnsi="Arial" w:cs="Arial"/>
          <w:bCs/>
          <w:color w:val="000000" w:themeColor="text1"/>
        </w:rPr>
        <w:t xml:space="preserve">du </w:t>
      </w:r>
      <w:r w:rsidR="004966BE">
        <w:rPr>
          <w:rFonts w:ascii="Arial" w:hAnsi="Arial" w:cs="Arial"/>
          <w:bCs/>
          <w:color w:val="000000" w:themeColor="text1"/>
        </w:rPr>
        <w:t>2</w:t>
      </w:r>
      <w:r w:rsidR="00FB0620">
        <w:rPr>
          <w:rFonts w:ascii="Arial" w:hAnsi="Arial" w:cs="Arial"/>
          <w:bCs/>
          <w:color w:val="000000" w:themeColor="text1"/>
        </w:rPr>
        <w:t>0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FB0620">
        <w:rPr>
          <w:rFonts w:ascii="Arial" w:hAnsi="Arial" w:cs="Arial"/>
          <w:bCs/>
          <w:color w:val="000000" w:themeColor="text1"/>
        </w:rPr>
        <w:t>5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  <w:r w:rsidR="004A76E7">
        <w:rPr>
          <w:rFonts w:ascii="Arial" w:hAnsi="Arial" w:cs="Arial"/>
          <w:bCs/>
          <w:color w:val="000000" w:themeColor="text1"/>
        </w:rPr>
        <w:t xml:space="preserve"> du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FB0620">
        <w:rPr>
          <w:rFonts w:ascii="Arial" w:hAnsi="Arial" w:cs="Arial"/>
          <w:bCs/>
          <w:color w:val="000000" w:themeColor="text1"/>
        </w:rPr>
        <w:t>19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FB0620">
        <w:rPr>
          <w:rFonts w:ascii="Arial" w:hAnsi="Arial" w:cs="Arial"/>
          <w:bCs/>
          <w:color w:val="000000" w:themeColor="text1"/>
        </w:rPr>
        <w:t>7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9"/>
        <w:gridCol w:w="1701"/>
        <w:gridCol w:w="1134"/>
        <w:gridCol w:w="1560"/>
        <w:gridCol w:w="3969"/>
      </w:tblGrid>
      <w:tr w:rsidR="004A76E7" w:rsidRPr="00D13C94" w:rsidTr="00B8746B">
        <w:trPr>
          <w:trHeight w:val="736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334B8B" w:rsidRPr="00D13C94" w:rsidTr="00314328">
        <w:trPr>
          <w:trHeight w:val="736"/>
        </w:trPr>
        <w:tc>
          <w:tcPr>
            <w:tcW w:w="1809" w:type="dxa"/>
          </w:tcPr>
          <w:p w:rsidR="00334B8B" w:rsidRPr="00334B8B" w:rsidRDefault="00334B8B" w:rsidP="007326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  <w:p w:rsidR="00334B8B" w:rsidRPr="00334B8B" w:rsidRDefault="00334B8B" w:rsidP="007326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34B8B">
              <w:rPr>
                <w:rFonts w:asciiTheme="minorBidi" w:hAnsiTheme="minorBidi" w:cstheme="minorBidi"/>
                <w:sz w:val="16"/>
                <w:szCs w:val="16"/>
              </w:rPr>
              <w:t>P NA ISO/TS 22317              (NA 18233)</w:t>
            </w:r>
          </w:p>
        </w:tc>
        <w:tc>
          <w:tcPr>
            <w:tcW w:w="1701" w:type="dxa"/>
            <w:vAlign w:val="center"/>
          </w:tcPr>
          <w:p w:rsidR="00334B8B" w:rsidRPr="00334B8B" w:rsidRDefault="00334B8B" w:rsidP="007326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34B8B">
              <w:rPr>
                <w:rFonts w:asciiTheme="minorBidi" w:hAnsiTheme="minorBidi" w:cstheme="minorBidi"/>
                <w:sz w:val="16"/>
                <w:szCs w:val="16"/>
              </w:rPr>
              <w:t xml:space="preserve">ISO/TS 22317:2021 </w:t>
            </w:r>
          </w:p>
        </w:tc>
        <w:tc>
          <w:tcPr>
            <w:tcW w:w="1134" w:type="dxa"/>
            <w:vAlign w:val="center"/>
          </w:tcPr>
          <w:p w:rsidR="00334B8B" w:rsidRPr="00D13C94" w:rsidRDefault="00334B8B" w:rsidP="00AB60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334B8B" w:rsidRPr="00334B8B" w:rsidRDefault="00334B8B" w:rsidP="007326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4B8B">
              <w:rPr>
                <w:rFonts w:ascii="Arial" w:hAnsi="Arial" w:cs="Arial"/>
                <w:sz w:val="16"/>
                <w:szCs w:val="16"/>
              </w:rPr>
              <w:t>03.100.01</w:t>
            </w:r>
          </w:p>
        </w:tc>
        <w:tc>
          <w:tcPr>
            <w:tcW w:w="3969" w:type="dxa"/>
            <w:vAlign w:val="center"/>
          </w:tcPr>
          <w:p w:rsidR="00334B8B" w:rsidRPr="00334B8B" w:rsidRDefault="00334B8B" w:rsidP="007326C7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334B8B">
              <w:rPr>
                <w:rFonts w:asciiTheme="minorBidi" w:hAnsiTheme="minorBidi" w:cstheme="minorBidi"/>
                <w:sz w:val="16"/>
                <w:szCs w:val="16"/>
              </w:rPr>
              <w:t>Sécurité et résilience - Systèmes de management de la continuité d'activité - Lignes directrices pour le bilan d'impact sur l'activité.</w:t>
            </w:r>
          </w:p>
          <w:p w:rsidR="00334B8B" w:rsidRPr="00334B8B" w:rsidRDefault="00334B8B" w:rsidP="007326C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334B8B" w:rsidRPr="00D13C94" w:rsidTr="00E2632E">
        <w:trPr>
          <w:trHeight w:val="736"/>
        </w:trPr>
        <w:tc>
          <w:tcPr>
            <w:tcW w:w="1809" w:type="dxa"/>
          </w:tcPr>
          <w:p w:rsidR="00334B8B" w:rsidRPr="00334B8B" w:rsidRDefault="00334B8B" w:rsidP="007326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  <w:p w:rsidR="00334B8B" w:rsidRPr="00334B8B" w:rsidRDefault="00334B8B" w:rsidP="007326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34B8B">
              <w:rPr>
                <w:rFonts w:asciiTheme="minorBidi" w:hAnsiTheme="minorBidi" w:cstheme="minorBidi"/>
                <w:sz w:val="16"/>
                <w:szCs w:val="16"/>
              </w:rPr>
              <w:t>P NA ISO 50006            (NA 18214)</w:t>
            </w:r>
          </w:p>
        </w:tc>
        <w:tc>
          <w:tcPr>
            <w:tcW w:w="1701" w:type="dxa"/>
            <w:vAlign w:val="center"/>
          </w:tcPr>
          <w:p w:rsidR="00334B8B" w:rsidRPr="00334B8B" w:rsidRDefault="00334B8B" w:rsidP="007326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334B8B">
              <w:rPr>
                <w:rFonts w:asciiTheme="minorBidi" w:hAnsiTheme="minorBidi" w:cstheme="minorBidi"/>
                <w:sz w:val="16"/>
                <w:szCs w:val="16"/>
              </w:rPr>
              <w:t>ISO 50006:2023</w:t>
            </w:r>
          </w:p>
          <w:p w:rsidR="00334B8B" w:rsidRPr="00334B8B" w:rsidRDefault="00334B8B" w:rsidP="007326C7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34B8B" w:rsidRPr="00D13C94" w:rsidRDefault="00334B8B" w:rsidP="00AB60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334B8B" w:rsidRPr="00334B8B" w:rsidRDefault="00334B8B" w:rsidP="007326C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4B8B">
              <w:rPr>
                <w:rFonts w:ascii="Arial" w:hAnsi="Arial" w:cs="Arial"/>
                <w:sz w:val="16"/>
                <w:szCs w:val="16"/>
              </w:rPr>
              <w:t>27.015</w:t>
            </w:r>
          </w:p>
        </w:tc>
        <w:tc>
          <w:tcPr>
            <w:tcW w:w="3969" w:type="dxa"/>
            <w:vAlign w:val="center"/>
          </w:tcPr>
          <w:p w:rsidR="00334B8B" w:rsidRPr="00334B8B" w:rsidRDefault="00334B8B" w:rsidP="007326C7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334B8B">
              <w:rPr>
                <w:rFonts w:asciiTheme="minorBidi" w:hAnsiTheme="minorBidi" w:cstheme="minorBidi"/>
                <w:sz w:val="16"/>
                <w:szCs w:val="16"/>
              </w:rPr>
              <w:t>Systèmes de management de l’énergie - Évaluation de la performance énergétique à l’aide d’indicateurs de performance énergétique et de situations énergétiques de référence.</w:t>
            </w:r>
          </w:p>
          <w:p w:rsidR="00334B8B" w:rsidRPr="00334B8B" w:rsidRDefault="00334B8B" w:rsidP="007326C7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:rsidR="00303AE7" w:rsidRDefault="00303AE7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84759" w:rsidRDefault="00C84759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E0204" w:rsidRDefault="001E0204" w:rsidP="00910FE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Cs/>
          <w:color w:val="000000" w:themeColor="text1"/>
        </w:rPr>
      </w:pPr>
    </w:p>
    <w:sectPr w:rsidR="001E020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6C" w:rsidRDefault="0089686C" w:rsidP="00A95B30">
      <w:r>
        <w:separator/>
      </w:r>
    </w:p>
  </w:endnote>
  <w:endnote w:type="continuationSeparator" w:id="0">
    <w:p w:rsidR="0089686C" w:rsidRDefault="0089686C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6C" w:rsidRDefault="0089686C" w:rsidP="00A95B30">
      <w:r>
        <w:separator/>
      </w:r>
    </w:p>
  </w:footnote>
  <w:footnote w:type="continuationSeparator" w:id="0">
    <w:p w:rsidR="0089686C" w:rsidRDefault="0089686C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78A6"/>
    <w:rsid w:val="00002E9D"/>
    <w:rsid w:val="000131AF"/>
    <w:rsid w:val="000245AD"/>
    <w:rsid w:val="00025737"/>
    <w:rsid w:val="0002621F"/>
    <w:rsid w:val="00035778"/>
    <w:rsid w:val="00037FD8"/>
    <w:rsid w:val="0004669F"/>
    <w:rsid w:val="000560A8"/>
    <w:rsid w:val="000718E4"/>
    <w:rsid w:val="000818DE"/>
    <w:rsid w:val="000877BC"/>
    <w:rsid w:val="00091A31"/>
    <w:rsid w:val="00092A1A"/>
    <w:rsid w:val="000B4A52"/>
    <w:rsid w:val="000B4AC2"/>
    <w:rsid w:val="000C54D9"/>
    <w:rsid w:val="000D087B"/>
    <w:rsid w:val="000D3DC3"/>
    <w:rsid w:val="001150EB"/>
    <w:rsid w:val="0013335B"/>
    <w:rsid w:val="0014138C"/>
    <w:rsid w:val="00145697"/>
    <w:rsid w:val="001550B8"/>
    <w:rsid w:val="00167CAE"/>
    <w:rsid w:val="00177825"/>
    <w:rsid w:val="001A717F"/>
    <w:rsid w:val="001B005D"/>
    <w:rsid w:val="001B2F7A"/>
    <w:rsid w:val="001B6249"/>
    <w:rsid w:val="001D0EA0"/>
    <w:rsid w:val="001D2044"/>
    <w:rsid w:val="001D422E"/>
    <w:rsid w:val="001E0204"/>
    <w:rsid w:val="001E6902"/>
    <w:rsid w:val="00216C1B"/>
    <w:rsid w:val="002279B4"/>
    <w:rsid w:val="00227B2B"/>
    <w:rsid w:val="002426DE"/>
    <w:rsid w:val="00272EEF"/>
    <w:rsid w:val="00285E80"/>
    <w:rsid w:val="00287CFC"/>
    <w:rsid w:val="002B3918"/>
    <w:rsid w:val="002B6CDE"/>
    <w:rsid w:val="002C3E8F"/>
    <w:rsid w:val="002D2841"/>
    <w:rsid w:val="002E4F87"/>
    <w:rsid w:val="003038EE"/>
    <w:rsid w:val="00303AE7"/>
    <w:rsid w:val="003258D6"/>
    <w:rsid w:val="00334B8B"/>
    <w:rsid w:val="00342B6C"/>
    <w:rsid w:val="00353C7C"/>
    <w:rsid w:val="00360E07"/>
    <w:rsid w:val="00363544"/>
    <w:rsid w:val="003815D0"/>
    <w:rsid w:val="003B46F3"/>
    <w:rsid w:val="003B4AB5"/>
    <w:rsid w:val="003D55D9"/>
    <w:rsid w:val="003E4B2E"/>
    <w:rsid w:val="003F7FBA"/>
    <w:rsid w:val="00434A99"/>
    <w:rsid w:val="004608F2"/>
    <w:rsid w:val="00462697"/>
    <w:rsid w:val="00470C26"/>
    <w:rsid w:val="00471BB6"/>
    <w:rsid w:val="004966BE"/>
    <w:rsid w:val="004A76E7"/>
    <w:rsid w:val="004B0131"/>
    <w:rsid w:val="004E041F"/>
    <w:rsid w:val="004E5B85"/>
    <w:rsid w:val="004F0A3C"/>
    <w:rsid w:val="00506C12"/>
    <w:rsid w:val="0050757E"/>
    <w:rsid w:val="00543A65"/>
    <w:rsid w:val="0059728C"/>
    <w:rsid w:val="005B683D"/>
    <w:rsid w:val="005C1D77"/>
    <w:rsid w:val="005D03E6"/>
    <w:rsid w:val="005D1047"/>
    <w:rsid w:val="006000C6"/>
    <w:rsid w:val="00604A67"/>
    <w:rsid w:val="0060756C"/>
    <w:rsid w:val="006075E9"/>
    <w:rsid w:val="0061713B"/>
    <w:rsid w:val="00656AF7"/>
    <w:rsid w:val="00672106"/>
    <w:rsid w:val="006A7607"/>
    <w:rsid w:val="006B426D"/>
    <w:rsid w:val="006E2A4E"/>
    <w:rsid w:val="006E406B"/>
    <w:rsid w:val="006F11CF"/>
    <w:rsid w:val="00756E00"/>
    <w:rsid w:val="007844E3"/>
    <w:rsid w:val="00784B20"/>
    <w:rsid w:val="00793CCF"/>
    <w:rsid w:val="007B1F19"/>
    <w:rsid w:val="007C0EC7"/>
    <w:rsid w:val="007C307B"/>
    <w:rsid w:val="007D09A2"/>
    <w:rsid w:val="007D35A0"/>
    <w:rsid w:val="007D3930"/>
    <w:rsid w:val="007F4592"/>
    <w:rsid w:val="0080316A"/>
    <w:rsid w:val="00815C88"/>
    <w:rsid w:val="00822058"/>
    <w:rsid w:val="00833CDC"/>
    <w:rsid w:val="00850EF8"/>
    <w:rsid w:val="00853E08"/>
    <w:rsid w:val="00855272"/>
    <w:rsid w:val="0085698E"/>
    <w:rsid w:val="0086139B"/>
    <w:rsid w:val="00864B93"/>
    <w:rsid w:val="00892249"/>
    <w:rsid w:val="0089686C"/>
    <w:rsid w:val="008A59A3"/>
    <w:rsid w:val="008B0022"/>
    <w:rsid w:val="008B0103"/>
    <w:rsid w:val="008B675F"/>
    <w:rsid w:val="008C6636"/>
    <w:rsid w:val="008D086D"/>
    <w:rsid w:val="008D778B"/>
    <w:rsid w:val="008E4A1D"/>
    <w:rsid w:val="00902BBF"/>
    <w:rsid w:val="00910FEF"/>
    <w:rsid w:val="00916E32"/>
    <w:rsid w:val="009230F5"/>
    <w:rsid w:val="009254FF"/>
    <w:rsid w:val="009324FC"/>
    <w:rsid w:val="009449F9"/>
    <w:rsid w:val="00947F38"/>
    <w:rsid w:val="00951C38"/>
    <w:rsid w:val="00963470"/>
    <w:rsid w:val="00971EA7"/>
    <w:rsid w:val="009826E8"/>
    <w:rsid w:val="009832EC"/>
    <w:rsid w:val="00991492"/>
    <w:rsid w:val="00996340"/>
    <w:rsid w:val="00997740"/>
    <w:rsid w:val="009A00A5"/>
    <w:rsid w:val="00A15670"/>
    <w:rsid w:val="00A15FEE"/>
    <w:rsid w:val="00A167D4"/>
    <w:rsid w:val="00A44CE7"/>
    <w:rsid w:val="00A51006"/>
    <w:rsid w:val="00A5318B"/>
    <w:rsid w:val="00A61E59"/>
    <w:rsid w:val="00A74ABA"/>
    <w:rsid w:val="00A9410F"/>
    <w:rsid w:val="00A95B30"/>
    <w:rsid w:val="00AA4BE4"/>
    <w:rsid w:val="00AB02F3"/>
    <w:rsid w:val="00AB0563"/>
    <w:rsid w:val="00AB60FC"/>
    <w:rsid w:val="00AC2680"/>
    <w:rsid w:val="00AC39B5"/>
    <w:rsid w:val="00AC3DE9"/>
    <w:rsid w:val="00AC5007"/>
    <w:rsid w:val="00AE4D26"/>
    <w:rsid w:val="00AF05C3"/>
    <w:rsid w:val="00AF27DC"/>
    <w:rsid w:val="00B019CD"/>
    <w:rsid w:val="00B17132"/>
    <w:rsid w:val="00B640C7"/>
    <w:rsid w:val="00B7185E"/>
    <w:rsid w:val="00B955A1"/>
    <w:rsid w:val="00B96324"/>
    <w:rsid w:val="00BA227A"/>
    <w:rsid w:val="00BC2AE8"/>
    <w:rsid w:val="00BD66A3"/>
    <w:rsid w:val="00C01F7D"/>
    <w:rsid w:val="00C2469C"/>
    <w:rsid w:val="00C50CE6"/>
    <w:rsid w:val="00C6538A"/>
    <w:rsid w:val="00C84759"/>
    <w:rsid w:val="00C873A1"/>
    <w:rsid w:val="00C92734"/>
    <w:rsid w:val="00C97F7D"/>
    <w:rsid w:val="00CA37AB"/>
    <w:rsid w:val="00CC3CD5"/>
    <w:rsid w:val="00CD419A"/>
    <w:rsid w:val="00CE5F1C"/>
    <w:rsid w:val="00CE5F97"/>
    <w:rsid w:val="00D06149"/>
    <w:rsid w:val="00D112B9"/>
    <w:rsid w:val="00D1233C"/>
    <w:rsid w:val="00D13C94"/>
    <w:rsid w:val="00D25399"/>
    <w:rsid w:val="00D44D98"/>
    <w:rsid w:val="00D536D7"/>
    <w:rsid w:val="00D63D97"/>
    <w:rsid w:val="00D71473"/>
    <w:rsid w:val="00D76B48"/>
    <w:rsid w:val="00D8113D"/>
    <w:rsid w:val="00D935AA"/>
    <w:rsid w:val="00DB08C7"/>
    <w:rsid w:val="00DC49A8"/>
    <w:rsid w:val="00DD23C8"/>
    <w:rsid w:val="00DE1991"/>
    <w:rsid w:val="00E05B6A"/>
    <w:rsid w:val="00E07AD2"/>
    <w:rsid w:val="00E17AF6"/>
    <w:rsid w:val="00E2236C"/>
    <w:rsid w:val="00E3202E"/>
    <w:rsid w:val="00E322C4"/>
    <w:rsid w:val="00E52360"/>
    <w:rsid w:val="00E7142D"/>
    <w:rsid w:val="00E76A73"/>
    <w:rsid w:val="00E83BEB"/>
    <w:rsid w:val="00E9030B"/>
    <w:rsid w:val="00EB6C11"/>
    <w:rsid w:val="00EC0919"/>
    <w:rsid w:val="00EF0413"/>
    <w:rsid w:val="00EF0EB2"/>
    <w:rsid w:val="00F1250E"/>
    <w:rsid w:val="00F14983"/>
    <w:rsid w:val="00F25C8B"/>
    <w:rsid w:val="00F31AED"/>
    <w:rsid w:val="00F36E20"/>
    <w:rsid w:val="00F4309E"/>
    <w:rsid w:val="00FA121A"/>
    <w:rsid w:val="00FA78A6"/>
    <w:rsid w:val="00FB0620"/>
    <w:rsid w:val="00FB5BD6"/>
    <w:rsid w:val="00FC3568"/>
    <w:rsid w:val="00FC6554"/>
    <w:rsid w:val="00F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A5D5-5D3D-4544-8FA0-E4DAA9FC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61</cp:revision>
  <dcterms:created xsi:type="dcterms:W3CDTF">2016-03-16T07:14:00Z</dcterms:created>
  <dcterms:modified xsi:type="dcterms:W3CDTF">2026-05-19T14:49:00Z</dcterms:modified>
</cp:coreProperties>
</file>