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</w:t>
      </w:r>
      <w:r w:rsidR="001D6296">
        <w:rPr>
          <w:rFonts w:ascii="Arial" w:hAnsi="Arial" w:cs="Arial"/>
          <w:b/>
          <w:bCs/>
          <w:color w:val="000000" w:themeColor="text1"/>
          <w:sz w:val="32"/>
          <w:szCs w:val="32"/>
        </w:rPr>
        <w:t>SE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DC6AC8" w:rsidRDefault="00DC6AC8" w:rsidP="00DA5DD1">
      <w:pPr>
        <w:rPr>
          <w:rFonts w:ascii="Arial" w:hAnsi="Arial" w:cs="Arial"/>
          <w:bCs/>
          <w:color w:val="FF0000"/>
          <w:sz w:val="16"/>
          <w:szCs w:val="16"/>
        </w:rPr>
      </w:pPr>
    </w:p>
    <w:p w:rsidR="00DA5DD1" w:rsidRDefault="00DA5DD1" w:rsidP="00DA5DD1">
      <w:pPr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  <w:r w:rsidRPr="007B56E1">
        <w:rPr>
          <w:rFonts w:ascii="Arial" w:hAnsi="Arial" w:cs="Arial"/>
          <w:b/>
          <w:bCs/>
          <w:color w:val="000000" w:themeColor="text1"/>
        </w:rPr>
        <w:t xml:space="preserve">CTN </w:t>
      </w:r>
      <w:r w:rsidR="00350ABC">
        <w:rPr>
          <w:rFonts w:ascii="Arial" w:hAnsi="Arial" w:cs="Arial"/>
          <w:b/>
          <w:bCs/>
          <w:color w:val="000000" w:themeColor="text1"/>
        </w:rPr>
        <w:t>65</w:t>
      </w:r>
      <w:r w:rsidRPr="007B56E1">
        <w:rPr>
          <w:rFonts w:ascii="Arial" w:hAnsi="Arial" w:cs="Arial"/>
          <w:b/>
          <w:bCs/>
          <w:color w:val="000000" w:themeColor="text1"/>
        </w:rPr>
        <w:t xml:space="preserve"> : </w:t>
      </w:r>
      <w:r w:rsidR="00350ABC">
        <w:rPr>
          <w:rFonts w:ascii="Arial" w:hAnsi="Arial" w:cs="Arial"/>
          <w:b/>
          <w:bCs/>
          <w:color w:val="000000" w:themeColor="text1"/>
        </w:rPr>
        <w:t>Médecine bucco-dentaire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</w:p>
    <w:p w:rsidR="00DA5DD1" w:rsidRPr="004C686E" w:rsidRDefault="00DA5DD1" w:rsidP="00DA5DD1">
      <w:pPr>
        <w:rPr>
          <w:b/>
          <w:bCs/>
          <w:color w:val="000000" w:themeColor="text1"/>
        </w:rPr>
      </w:pPr>
    </w:p>
    <w:p w:rsidR="00DA5DD1" w:rsidRPr="00D13C94" w:rsidRDefault="00DA5DD1" w:rsidP="00DA5DD1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Début : </w:t>
      </w:r>
      <w:r w:rsidR="00185FFE">
        <w:rPr>
          <w:rFonts w:ascii="Arial" w:hAnsi="Arial" w:cs="Arial"/>
          <w:bCs/>
          <w:color w:val="000000" w:themeColor="text1"/>
        </w:rPr>
        <w:t>29/</w:t>
      </w:r>
      <w:r>
        <w:rPr>
          <w:rFonts w:ascii="Arial" w:hAnsi="Arial" w:cs="Arial"/>
          <w:bCs/>
          <w:color w:val="000000" w:themeColor="text1"/>
        </w:rPr>
        <w:t>0</w:t>
      </w:r>
      <w:r w:rsidR="00185FFE">
        <w:rPr>
          <w:rFonts w:ascii="Arial" w:hAnsi="Arial" w:cs="Arial"/>
          <w:bCs/>
          <w:color w:val="000000" w:themeColor="text1"/>
        </w:rPr>
        <w:t>5</w:t>
      </w:r>
      <w:r>
        <w:rPr>
          <w:rFonts w:ascii="Arial" w:hAnsi="Arial" w:cs="Arial"/>
          <w:bCs/>
          <w:color w:val="000000" w:themeColor="text1"/>
        </w:rPr>
        <w:t xml:space="preserve">/26                                                                                                                                    fin : </w:t>
      </w:r>
      <w:r w:rsidR="00185FFE">
        <w:rPr>
          <w:rFonts w:ascii="Arial" w:hAnsi="Arial" w:cs="Arial"/>
          <w:bCs/>
          <w:color w:val="000000" w:themeColor="text1"/>
        </w:rPr>
        <w:t>27</w:t>
      </w:r>
      <w:r>
        <w:rPr>
          <w:rFonts w:ascii="Arial" w:hAnsi="Arial" w:cs="Arial"/>
          <w:bCs/>
          <w:color w:val="000000" w:themeColor="text1"/>
        </w:rPr>
        <w:t>/0</w:t>
      </w:r>
      <w:r w:rsidR="00185FFE">
        <w:rPr>
          <w:rFonts w:ascii="Arial" w:hAnsi="Arial" w:cs="Arial"/>
          <w:bCs/>
          <w:color w:val="000000" w:themeColor="text1"/>
        </w:rPr>
        <w:t>7</w:t>
      </w:r>
      <w:r>
        <w:rPr>
          <w:rFonts w:ascii="Arial" w:hAnsi="Arial" w:cs="Arial"/>
          <w:bCs/>
          <w:color w:val="000000" w:themeColor="text1"/>
        </w:rPr>
        <w:t xml:space="preserve">/26    </w:t>
      </w:r>
    </w:p>
    <w:p w:rsidR="00DA5DD1" w:rsidRDefault="00DA5DD1" w:rsidP="00DA5DD1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1805"/>
        <w:gridCol w:w="1564"/>
        <w:gridCol w:w="850"/>
        <w:gridCol w:w="1134"/>
        <w:gridCol w:w="5103"/>
      </w:tblGrid>
      <w:tr w:rsidR="00DA5DD1" w:rsidRPr="00E3202E" w:rsidTr="00E43DC7">
        <w:trPr>
          <w:trHeight w:val="449"/>
        </w:trPr>
        <w:tc>
          <w:tcPr>
            <w:tcW w:w="1805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564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185FFE" w:rsidRPr="00D13C94" w:rsidTr="00E43DC7">
        <w:trPr>
          <w:trHeight w:val="587"/>
        </w:trPr>
        <w:tc>
          <w:tcPr>
            <w:tcW w:w="1805" w:type="dxa"/>
            <w:vAlign w:val="center"/>
          </w:tcPr>
          <w:p w:rsidR="00185FFE" w:rsidRDefault="00185FFE" w:rsidP="00FF5C37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</w:t>
            </w:r>
            <w:r w:rsidRPr="008B5BA4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val="en-US"/>
              </w:rPr>
              <w:t xml:space="preserve">PNA ISO </w:t>
            </w:r>
            <w:r w:rsidRPr="0099751B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9687</w:t>
            </w:r>
          </w:p>
          <w:p w:rsidR="00185FFE" w:rsidRDefault="00185FFE" w:rsidP="00FF5C37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185FFE" w:rsidRPr="00EF1184" w:rsidRDefault="00185FFE" w:rsidP="00FF5C37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185FFE" w:rsidRDefault="00185FFE" w:rsidP="00185FFE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                          ISO 9687                   </w:t>
            </w:r>
            <w:r w:rsidRPr="002A4274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2015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+                +Amd1/</w:t>
            </w:r>
            <w:r w:rsidRPr="002A4274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850" w:type="dxa"/>
            <w:vAlign w:val="center"/>
          </w:tcPr>
          <w:p w:rsidR="00185FFE" w:rsidRDefault="00185FF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185FFE" w:rsidRDefault="00185FF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185FFE" w:rsidRPr="0048498D" w:rsidRDefault="00185FF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185FFE" w:rsidRPr="0048498D" w:rsidRDefault="00185FF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85FFE" w:rsidRDefault="00185FFE" w:rsidP="00FF5C37">
            <w:pPr>
              <w:pStyle w:val="Corpsdetexte"/>
              <w:rPr>
                <w:rFonts w:ascii="Arial" w:hAnsi="Arial" w:cs="Arial"/>
                <w:sz w:val="16"/>
                <w:szCs w:val="16"/>
              </w:rPr>
            </w:pPr>
            <w:r w:rsidRPr="000A737F"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hyperlink r:id="rId8" w:history="1">
              <w:r w:rsidRPr="002A4274">
                <w:rPr>
                  <w:rStyle w:val="Lienhypertexte"/>
                  <w:rFonts w:ascii="Arial" w:hAnsi="Arial" w:cs="Arial"/>
                  <w:b w:val="0"/>
                  <w:i w:val="0"/>
                  <w:color w:val="000000" w:themeColor="text1"/>
                  <w:sz w:val="16"/>
                  <w:szCs w:val="16"/>
                  <w:u w:val="none"/>
                </w:rPr>
                <w:t>01.080.2</w:t>
              </w:r>
            </w:hyperlink>
            <w:r w:rsidRPr="002A4274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0 </w:t>
            </w:r>
            <w:hyperlink r:id="rId9" w:tooltip="Instruments et matériel dentaires" w:history="1">
              <w:r w:rsidRPr="002A4274"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11.060.20</w:t>
              </w:r>
            </w:hyperlink>
          </w:p>
          <w:p w:rsidR="00185FFE" w:rsidRPr="002A4274" w:rsidRDefault="00185FFE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85FFE" w:rsidRPr="00185FFE" w:rsidRDefault="00185FFE" w:rsidP="00185FFE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185FF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Médecine bucco-dentaire — Symboles graphiques pour matériel dentaire</w:t>
            </w:r>
          </w:p>
        </w:tc>
      </w:tr>
      <w:tr w:rsidR="00185FFE" w:rsidRPr="00D13C94" w:rsidTr="00E43DC7">
        <w:trPr>
          <w:trHeight w:val="620"/>
        </w:trPr>
        <w:tc>
          <w:tcPr>
            <w:tcW w:w="1805" w:type="dxa"/>
            <w:vAlign w:val="center"/>
          </w:tcPr>
          <w:p w:rsidR="00185FFE" w:rsidRDefault="00185FFE" w:rsidP="00FF5C37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BC64E6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                                  </w:t>
            </w:r>
            <w:r w:rsidRPr="00A62A3F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val="en-US"/>
              </w:rPr>
              <w:t xml:space="preserve">PNA ISO </w:t>
            </w:r>
            <w:r w:rsidRPr="000A737F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6408</w:t>
            </w:r>
          </w:p>
          <w:p w:rsidR="00185FFE" w:rsidRPr="008B5BA4" w:rsidRDefault="00185FFE" w:rsidP="00FF5C37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vAlign w:val="center"/>
          </w:tcPr>
          <w:p w:rsidR="00185FFE" w:rsidRDefault="00185FFE" w:rsidP="00FF5C37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                            </w:t>
            </w:r>
            <w:r w:rsidRPr="00C2700E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ISO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16408                 </w:t>
            </w:r>
            <w:r w:rsidRPr="008B5BA4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20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0" w:type="dxa"/>
            <w:vAlign w:val="center"/>
          </w:tcPr>
          <w:p w:rsidR="00185FFE" w:rsidRDefault="00185FF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185FFE" w:rsidRDefault="00185FF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185FFE" w:rsidRPr="0048498D" w:rsidRDefault="00185FF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85FFE" w:rsidRPr="000A737F" w:rsidRDefault="00185FFE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0A737F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                           </w:t>
            </w:r>
            <w:hyperlink r:id="rId10" w:tooltip="Instruments et matériel dentaires" w:history="1">
              <w:r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97</w:t>
              </w:r>
              <w:r w:rsidRPr="000A737F"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.</w:t>
              </w:r>
              <w:r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17</w:t>
              </w:r>
              <w:r w:rsidRPr="000A737F"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0</w:t>
              </w:r>
            </w:hyperlink>
            <w:r w:rsidRPr="000A737F">
              <w:rPr>
                <w:rFonts w:ascii="Arial" w:hAnsi="Arial" w:cs="Arial"/>
                <w:b w:val="0"/>
                <w:i w:val="0"/>
                <w:sz w:val="16"/>
                <w:szCs w:val="16"/>
              </w:rPr>
              <w:t> </w:t>
            </w:r>
          </w:p>
          <w:p w:rsidR="00185FFE" w:rsidRPr="000A737F" w:rsidRDefault="00185FFE" w:rsidP="00FF5C37">
            <w:pPr>
              <w:pStyle w:val="Corpsdetex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85FFE" w:rsidRDefault="00185FFE" w:rsidP="00185FFE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185FF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</w:t>
            </w:r>
          </w:p>
          <w:p w:rsidR="00185FFE" w:rsidRDefault="00185FFE" w:rsidP="00185FFE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185FF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Médecine bucco-dentaire ― Produits de soins bucco-dentaires ― Bains de bouche</w:t>
            </w:r>
          </w:p>
          <w:p w:rsidR="00185FFE" w:rsidRPr="00185FFE" w:rsidRDefault="00185FFE" w:rsidP="00185FFE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</w:tr>
      <w:tr w:rsidR="00185FFE" w:rsidRPr="00D13C94" w:rsidTr="00E43DC7">
        <w:trPr>
          <w:trHeight w:val="492"/>
        </w:trPr>
        <w:tc>
          <w:tcPr>
            <w:tcW w:w="1805" w:type="dxa"/>
            <w:vAlign w:val="center"/>
          </w:tcPr>
          <w:p w:rsidR="00185FFE" w:rsidRDefault="00185FFE" w:rsidP="00FF5C37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8169B7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val="en-US"/>
              </w:rPr>
              <w:t xml:space="preserve">PNA ISO </w:t>
            </w:r>
            <w:r w:rsidRPr="008169B7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17730</w:t>
            </w:r>
          </w:p>
          <w:p w:rsidR="00185FFE" w:rsidRPr="00BC64E6" w:rsidRDefault="00185FFE" w:rsidP="00FF5C37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185FFE" w:rsidRDefault="00185FFE" w:rsidP="00185FFE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                          </w:t>
            </w:r>
            <w:r w:rsidRPr="008169B7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ISO 17730           2025</w:t>
            </w:r>
          </w:p>
          <w:p w:rsidR="00185FFE" w:rsidRDefault="00185FFE" w:rsidP="00185FFE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85FFE" w:rsidRDefault="00185FF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185FFE" w:rsidRDefault="00185FF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IDT</w:t>
            </w:r>
          </w:p>
          <w:p w:rsidR="00185FFE" w:rsidRPr="0048498D" w:rsidRDefault="00185FF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185FFE" w:rsidRPr="0048498D" w:rsidRDefault="00185FF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85FFE" w:rsidRDefault="00F26DC7" w:rsidP="00FF5C37">
            <w:pPr>
              <w:pStyle w:val="Corpsdetexte"/>
            </w:pPr>
            <w:hyperlink r:id="rId11" w:tooltip="Instruments et matériel dentaires" w:history="1">
              <w:r w:rsidR="00185FFE"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7</w:t>
              </w:r>
              <w:r w:rsidR="00185FFE" w:rsidRPr="000A737F"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1.</w:t>
              </w:r>
              <w:r w:rsidR="00185FFE"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10</w:t>
              </w:r>
              <w:r w:rsidR="00185FFE" w:rsidRPr="000A737F"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0.</w:t>
              </w:r>
              <w:r w:rsidR="00185FFE"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7</w:t>
              </w:r>
              <w:r w:rsidR="00185FFE" w:rsidRPr="000A737F"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0</w:t>
              </w:r>
            </w:hyperlink>
          </w:p>
          <w:p w:rsidR="00185FFE" w:rsidRPr="000A737F" w:rsidRDefault="00185FFE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85FFE" w:rsidRDefault="00185FFE" w:rsidP="00185FFE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185FF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Médecine bucco-dentaire — Vernis fluorés</w:t>
            </w:r>
          </w:p>
          <w:p w:rsidR="00185FFE" w:rsidRPr="00185FFE" w:rsidRDefault="00185FFE" w:rsidP="00185FFE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</w:tr>
      <w:tr w:rsidR="00185FFE" w:rsidRPr="00D13C94" w:rsidTr="00E43DC7">
        <w:trPr>
          <w:trHeight w:val="492"/>
        </w:trPr>
        <w:tc>
          <w:tcPr>
            <w:tcW w:w="1805" w:type="dxa"/>
            <w:vAlign w:val="center"/>
          </w:tcPr>
          <w:p w:rsidR="00185FFE" w:rsidRPr="002A4274" w:rsidRDefault="00185FFE" w:rsidP="00FF5C37">
            <w:pPr>
              <w:pStyle w:val="Corpsdetexte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8169B7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 xml:space="preserve">                                        </w:t>
            </w:r>
            <w:r w:rsidRPr="002A4274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n-US"/>
              </w:rPr>
              <w:t xml:space="preserve">PNA ISO 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21850-2             </w:t>
            </w:r>
          </w:p>
          <w:p w:rsidR="00185FFE" w:rsidRPr="00786A65" w:rsidRDefault="00185FFE" w:rsidP="00FF5C37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185FFE" w:rsidRDefault="00185FFE" w:rsidP="00FF5C37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                                   ISO 21850-2             </w:t>
            </w:r>
            <w:r w:rsidRPr="008169B7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Align w:val="center"/>
          </w:tcPr>
          <w:p w:rsidR="00E43DC7" w:rsidRDefault="00E43DC7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185FFE" w:rsidRDefault="00185FF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185FFE" w:rsidRPr="0048498D" w:rsidRDefault="00185FF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85FFE" w:rsidRDefault="00185FFE" w:rsidP="00FF5C37">
            <w:pPr>
              <w:pStyle w:val="Corpsdetext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hyperlink r:id="rId12" w:tooltip="Instruments et matériel dentaires" w:history="1">
              <w:r w:rsidRPr="002A4274">
                <w:rPr>
                  <w:rStyle w:val="Lienhypertexte"/>
                  <w:rFonts w:ascii="Arial" w:hAnsi="Arial" w:cs="Arial"/>
                  <w:b w:val="0"/>
                  <w:i w:val="0"/>
                  <w:color w:val="auto"/>
                  <w:sz w:val="16"/>
                  <w:szCs w:val="16"/>
                  <w:u w:val="none"/>
                </w:rPr>
                <w:t>11.060.20</w:t>
              </w:r>
            </w:hyperlink>
          </w:p>
          <w:p w:rsidR="00185FFE" w:rsidRPr="000A737F" w:rsidRDefault="00185FFE" w:rsidP="00FF5C37">
            <w:pPr>
              <w:pStyle w:val="Corpsdetex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85FFE" w:rsidRPr="00185FFE" w:rsidRDefault="00185FFE" w:rsidP="00185FFE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185FF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Médecine bucco-dentaire — Matériaux pour instruments dentaires — Partie 2: Polymères</w:t>
            </w:r>
          </w:p>
        </w:tc>
      </w:tr>
    </w:tbl>
    <w:p w:rsidR="007B56E1" w:rsidRDefault="007B56E1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sectPr w:rsidR="007B56E1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C7" w:rsidRDefault="00F26DC7" w:rsidP="00A95B30">
      <w:r>
        <w:separator/>
      </w:r>
    </w:p>
  </w:endnote>
  <w:endnote w:type="continuationSeparator" w:id="0">
    <w:p w:rsidR="00F26DC7" w:rsidRDefault="00F26DC7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C7" w:rsidRDefault="00F26DC7" w:rsidP="00A95B30">
      <w:r>
        <w:separator/>
      </w:r>
    </w:p>
  </w:footnote>
  <w:footnote w:type="continuationSeparator" w:id="0">
    <w:p w:rsidR="00F26DC7" w:rsidRDefault="00F26DC7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031C3"/>
    <w:rsid w:val="00006EBB"/>
    <w:rsid w:val="00011216"/>
    <w:rsid w:val="000124CC"/>
    <w:rsid w:val="000130EF"/>
    <w:rsid w:val="0001365C"/>
    <w:rsid w:val="00016543"/>
    <w:rsid w:val="000173B0"/>
    <w:rsid w:val="000176B4"/>
    <w:rsid w:val="00021015"/>
    <w:rsid w:val="000262FA"/>
    <w:rsid w:val="00041773"/>
    <w:rsid w:val="00046469"/>
    <w:rsid w:val="00050040"/>
    <w:rsid w:val="00052896"/>
    <w:rsid w:val="000560A8"/>
    <w:rsid w:val="00063A06"/>
    <w:rsid w:val="00064136"/>
    <w:rsid w:val="00075B83"/>
    <w:rsid w:val="000877BC"/>
    <w:rsid w:val="000A737F"/>
    <w:rsid w:val="000B4A52"/>
    <w:rsid w:val="000B4AC2"/>
    <w:rsid w:val="000B5471"/>
    <w:rsid w:val="000B7808"/>
    <w:rsid w:val="000C54D9"/>
    <w:rsid w:val="000D087B"/>
    <w:rsid w:val="000D3DC3"/>
    <w:rsid w:val="000D448F"/>
    <w:rsid w:val="000F22C1"/>
    <w:rsid w:val="000F4E70"/>
    <w:rsid w:val="00122323"/>
    <w:rsid w:val="0013335B"/>
    <w:rsid w:val="00145697"/>
    <w:rsid w:val="0014647E"/>
    <w:rsid w:val="001506E1"/>
    <w:rsid w:val="00156A8C"/>
    <w:rsid w:val="00165959"/>
    <w:rsid w:val="001665E9"/>
    <w:rsid w:val="00166CFF"/>
    <w:rsid w:val="00181EB9"/>
    <w:rsid w:val="00185FFE"/>
    <w:rsid w:val="001A5DE5"/>
    <w:rsid w:val="001A66FB"/>
    <w:rsid w:val="001A717F"/>
    <w:rsid w:val="001B1D82"/>
    <w:rsid w:val="001B293C"/>
    <w:rsid w:val="001B2F7A"/>
    <w:rsid w:val="001B6249"/>
    <w:rsid w:val="001C050C"/>
    <w:rsid w:val="001C20D6"/>
    <w:rsid w:val="001D0EA0"/>
    <w:rsid w:val="001D1C77"/>
    <w:rsid w:val="001D2044"/>
    <w:rsid w:val="001D6296"/>
    <w:rsid w:val="001E0A77"/>
    <w:rsid w:val="001F23D9"/>
    <w:rsid w:val="0020392C"/>
    <w:rsid w:val="0020626B"/>
    <w:rsid w:val="00217474"/>
    <w:rsid w:val="002279B4"/>
    <w:rsid w:val="00250BCD"/>
    <w:rsid w:val="00254258"/>
    <w:rsid w:val="00255B30"/>
    <w:rsid w:val="00265602"/>
    <w:rsid w:val="00267A94"/>
    <w:rsid w:val="00272EEF"/>
    <w:rsid w:val="00276316"/>
    <w:rsid w:val="00277902"/>
    <w:rsid w:val="00290F63"/>
    <w:rsid w:val="002A4671"/>
    <w:rsid w:val="002B01D8"/>
    <w:rsid w:val="002B0936"/>
    <w:rsid w:val="002B7AD1"/>
    <w:rsid w:val="002C35A3"/>
    <w:rsid w:val="002E3468"/>
    <w:rsid w:val="002E4F87"/>
    <w:rsid w:val="002E6C9F"/>
    <w:rsid w:val="002F77F9"/>
    <w:rsid w:val="00303AE7"/>
    <w:rsid w:val="0033725D"/>
    <w:rsid w:val="00350ABC"/>
    <w:rsid w:val="00353C7C"/>
    <w:rsid w:val="00372E6B"/>
    <w:rsid w:val="003815D0"/>
    <w:rsid w:val="003822EF"/>
    <w:rsid w:val="00385081"/>
    <w:rsid w:val="0038781A"/>
    <w:rsid w:val="0039348D"/>
    <w:rsid w:val="003B487C"/>
    <w:rsid w:val="003B4AB5"/>
    <w:rsid w:val="003D28EE"/>
    <w:rsid w:val="003D5019"/>
    <w:rsid w:val="003D7EF1"/>
    <w:rsid w:val="003E65AC"/>
    <w:rsid w:val="003F1A54"/>
    <w:rsid w:val="00406B2B"/>
    <w:rsid w:val="00435E57"/>
    <w:rsid w:val="00442C33"/>
    <w:rsid w:val="00445692"/>
    <w:rsid w:val="00446BBD"/>
    <w:rsid w:val="00451C9E"/>
    <w:rsid w:val="004608F2"/>
    <w:rsid w:val="00466179"/>
    <w:rsid w:val="00480A02"/>
    <w:rsid w:val="00481A27"/>
    <w:rsid w:val="004A0BF6"/>
    <w:rsid w:val="004A65B9"/>
    <w:rsid w:val="004B0131"/>
    <w:rsid w:val="004B2408"/>
    <w:rsid w:val="004B275F"/>
    <w:rsid w:val="004C686E"/>
    <w:rsid w:val="004D4359"/>
    <w:rsid w:val="004D5157"/>
    <w:rsid w:val="004E041F"/>
    <w:rsid w:val="004F01D6"/>
    <w:rsid w:val="004F1D57"/>
    <w:rsid w:val="00506C12"/>
    <w:rsid w:val="0050746C"/>
    <w:rsid w:val="0050757E"/>
    <w:rsid w:val="00513696"/>
    <w:rsid w:val="00515A2F"/>
    <w:rsid w:val="00515B1F"/>
    <w:rsid w:val="0052158B"/>
    <w:rsid w:val="005273A1"/>
    <w:rsid w:val="005413CB"/>
    <w:rsid w:val="00576E23"/>
    <w:rsid w:val="0059728C"/>
    <w:rsid w:val="005974EA"/>
    <w:rsid w:val="005A125A"/>
    <w:rsid w:val="005D1047"/>
    <w:rsid w:val="005D23AD"/>
    <w:rsid w:val="005E47C5"/>
    <w:rsid w:val="005E6F86"/>
    <w:rsid w:val="005F10B1"/>
    <w:rsid w:val="0060086B"/>
    <w:rsid w:val="00604349"/>
    <w:rsid w:val="00607D5B"/>
    <w:rsid w:val="00637D91"/>
    <w:rsid w:val="00644BBA"/>
    <w:rsid w:val="00646A1C"/>
    <w:rsid w:val="00651790"/>
    <w:rsid w:val="00652632"/>
    <w:rsid w:val="006535B7"/>
    <w:rsid w:val="006569D5"/>
    <w:rsid w:val="00657259"/>
    <w:rsid w:val="00661423"/>
    <w:rsid w:val="00662466"/>
    <w:rsid w:val="00666943"/>
    <w:rsid w:val="006708FB"/>
    <w:rsid w:val="00686C39"/>
    <w:rsid w:val="00687435"/>
    <w:rsid w:val="00696F64"/>
    <w:rsid w:val="006A3FE2"/>
    <w:rsid w:val="006D125A"/>
    <w:rsid w:val="006D4EC2"/>
    <w:rsid w:val="006E5D3D"/>
    <w:rsid w:val="006E65F3"/>
    <w:rsid w:val="00736928"/>
    <w:rsid w:val="007375D4"/>
    <w:rsid w:val="007477C7"/>
    <w:rsid w:val="007507A9"/>
    <w:rsid w:val="00752650"/>
    <w:rsid w:val="00756C4D"/>
    <w:rsid w:val="00756F24"/>
    <w:rsid w:val="00784314"/>
    <w:rsid w:val="00786A65"/>
    <w:rsid w:val="00793CCF"/>
    <w:rsid w:val="00796FAC"/>
    <w:rsid w:val="007A178F"/>
    <w:rsid w:val="007A3C3C"/>
    <w:rsid w:val="007B0952"/>
    <w:rsid w:val="007B1294"/>
    <w:rsid w:val="007B1F19"/>
    <w:rsid w:val="007B56E1"/>
    <w:rsid w:val="007B6D3A"/>
    <w:rsid w:val="007B7339"/>
    <w:rsid w:val="007C0EC7"/>
    <w:rsid w:val="007C307B"/>
    <w:rsid w:val="007C469A"/>
    <w:rsid w:val="007D071F"/>
    <w:rsid w:val="007D09A2"/>
    <w:rsid w:val="007D0AF5"/>
    <w:rsid w:val="007D35A0"/>
    <w:rsid w:val="007D3930"/>
    <w:rsid w:val="007D4D2C"/>
    <w:rsid w:val="007D5469"/>
    <w:rsid w:val="007F409A"/>
    <w:rsid w:val="00802C17"/>
    <w:rsid w:val="0080316A"/>
    <w:rsid w:val="00812E0B"/>
    <w:rsid w:val="00813318"/>
    <w:rsid w:val="00814EB3"/>
    <w:rsid w:val="00822058"/>
    <w:rsid w:val="0083281D"/>
    <w:rsid w:val="00833CDC"/>
    <w:rsid w:val="00844B63"/>
    <w:rsid w:val="00850075"/>
    <w:rsid w:val="00850EF8"/>
    <w:rsid w:val="00853E08"/>
    <w:rsid w:val="0085495B"/>
    <w:rsid w:val="0086044F"/>
    <w:rsid w:val="00864B93"/>
    <w:rsid w:val="00866D06"/>
    <w:rsid w:val="00895821"/>
    <w:rsid w:val="008A311D"/>
    <w:rsid w:val="008B0022"/>
    <w:rsid w:val="008B0103"/>
    <w:rsid w:val="008B5BA4"/>
    <w:rsid w:val="008B675F"/>
    <w:rsid w:val="008C1D21"/>
    <w:rsid w:val="008C6636"/>
    <w:rsid w:val="008D30D5"/>
    <w:rsid w:val="008F6530"/>
    <w:rsid w:val="00900B3C"/>
    <w:rsid w:val="009160CB"/>
    <w:rsid w:val="00916E32"/>
    <w:rsid w:val="00932301"/>
    <w:rsid w:val="00936A8F"/>
    <w:rsid w:val="00941FAF"/>
    <w:rsid w:val="009478B5"/>
    <w:rsid w:val="00947F38"/>
    <w:rsid w:val="00951C38"/>
    <w:rsid w:val="00951F27"/>
    <w:rsid w:val="00953974"/>
    <w:rsid w:val="00963470"/>
    <w:rsid w:val="009700DB"/>
    <w:rsid w:val="00971EA7"/>
    <w:rsid w:val="00972864"/>
    <w:rsid w:val="00981950"/>
    <w:rsid w:val="009832EC"/>
    <w:rsid w:val="0099132E"/>
    <w:rsid w:val="00991492"/>
    <w:rsid w:val="00995DDA"/>
    <w:rsid w:val="00996340"/>
    <w:rsid w:val="0099751B"/>
    <w:rsid w:val="00997740"/>
    <w:rsid w:val="009A2454"/>
    <w:rsid w:val="009A384C"/>
    <w:rsid w:val="009B1DFD"/>
    <w:rsid w:val="009B24DF"/>
    <w:rsid w:val="009B7F83"/>
    <w:rsid w:val="009F20FB"/>
    <w:rsid w:val="00A01E4A"/>
    <w:rsid w:val="00A07B91"/>
    <w:rsid w:val="00A14E32"/>
    <w:rsid w:val="00A15670"/>
    <w:rsid w:val="00A15FEE"/>
    <w:rsid w:val="00A1748C"/>
    <w:rsid w:val="00A178F3"/>
    <w:rsid w:val="00A5318B"/>
    <w:rsid w:val="00A62A3F"/>
    <w:rsid w:val="00A871E7"/>
    <w:rsid w:val="00A93E08"/>
    <w:rsid w:val="00A94A6F"/>
    <w:rsid w:val="00A95B30"/>
    <w:rsid w:val="00AA04F7"/>
    <w:rsid w:val="00AA743F"/>
    <w:rsid w:val="00AB073A"/>
    <w:rsid w:val="00AD1321"/>
    <w:rsid w:val="00AD47FC"/>
    <w:rsid w:val="00AD572A"/>
    <w:rsid w:val="00AD73B9"/>
    <w:rsid w:val="00AE387C"/>
    <w:rsid w:val="00AF27DC"/>
    <w:rsid w:val="00B019CD"/>
    <w:rsid w:val="00B07BB6"/>
    <w:rsid w:val="00B136B7"/>
    <w:rsid w:val="00B13D70"/>
    <w:rsid w:val="00B16A1D"/>
    <w:rsid w:val="00B71217"/>
    <w:rsid w:val="00B7185E"/>
    <w:rsid w:val="00B7738F"/>
    <w:rsid w:val="00B955A1"/>
    <w:rsid w:val="00B96324"/>
    <w:rsid w:val="00BA71BD"/>
    <w:rsid w:val="00BC2AE8"/>
    <w:rsid w:val="00BC64E6"/>
    <w:rsid w:val="00BD6D56"/>
    <w:rsid w:val="00BE0499"/>
    <w:rsid w:val="00BE1115"/>
    <w:rsid w:val="00BE38F6"/>
    <w:rsid w:val="00BE6D0E"/>
    <w:rsid w:val="00BF5A49"/>
    <w:rsid w:val="00C01F7D"/>
    <w:rsid w:val="00C034AD"/>
    <w:rsid w:val="00C140E6"/>
    <w:rsid w:val="00C24BB1"/>
    <w:rsid w:val="00C2700E"/>
    <w:rsid w:val="00C305A6"/>
    <w:rsid w:val="00C439C3"/>
    <w:rsid w:val="00C445F2"/>
    <w:rsid w:val="00C47A59"/>
    <w:rsid w:val="00C737CE"/>
    <w:rsid w:val="00C92734"/>
    <w:rsid w:val="00C93510"/>
    <w:rsid w:val="00C97F7D"/>
    <w:rsid w:val="00CA37AB"/>
    <w:rsid w:val="00CA3F23"/>
    <w:rsid w:val="00CE5F97"/>
    <w:rsid w:val="00D06149"/>
    <w:rsid w:val="00D112B9"/>
    <w:rsid w:val="00D1233C"/>
    <w:rsid w:val="00D13C94"/>
    <w:rsid w:val="00D224EE"/>
    <w:rsid w:val="00D32119"/>
    <w:rsid w:val="00D344F4"/>
    <w:rsid w:val="00D40B4F"/>
    <w:rsid w:val="00D44D98"/>
    <w:rsid w:val="00D50F75"/>
    <w:rsid w:val="00D56DC2"/>
    <w:rsid w:val="00D64E01"/>
    <w:rsid w:val="00D76B48"/>
    <w:rsid w:val="00D7788D"/>
    <w:rsid w:val="00D8113D"/>
    <w:rsid w:val="00D82F20"/>
    <w:rsid w:val="00D87954"/>
    <w:rsid w:val="00D87DC2"/>
    <w:rsid w:val="00D94134"/>
    <w:rsid w:val="00DA1286"/>
    <w:rsid w:val="00DA5A2F"/>
    <w:rsid w:val="00DA5DD1"/>
    <w:rsid w:val="00DC1A53"/>
    <w:rsid w:val="00DC6AC8"/>
    <w:rsid w:val="00DD1B46"/>
    <w:rsid w:val="00DE1991"/>
    <w:rsid w:val="00DE7172"/>
    <w:rsid w:val="00E00666"/>
    <w:rsid w:val="00E11EE0"/>
    <w:rsid w:val="00E13039"/>
    <w:rsid w:val="00E3202E"/>
    <w:rsid w:val="00E36484"/>
    <w:rsid w:val="00E43DC7"/>
    <w:rsid w:val="00E507AD"/>
    <w:rsid w:val="00E52360"/>
    <w:rsid w:val="00E666EC"/>
    <w:rsid w:val="00E749E1"/>
    <w:rsid w:val="00E83BEB"/>
    <w:rsid w:val="00E95CEF"/>
    <w:rsid w:val="00EA2775"/>
    <w:rsid w:val="00EB00B3"/>
    <w:rsid w:val="00EB2D0E"/>
    <w:rsid w:val="00EB4456"/>
    <w:rsid w:val="00EB66D9"/>
    <w:rsid w:val="00EB6C11"/>
    <w:rsid w:val="00EC5355"/>
    <w:rsid w:val="00EC5D4B"/>
    <w:rsid w:val="00ED0249"/>
    <w:rsid w:val="00ED486B"/>
    <w:rsid w:val="00EE54BF"/>
    <w:rsid w:val="00EF0413"/>
    <w:rsid w:val="00EF0EB2"/>
    <w:rsid w:val="00EF1184"/>
    <w:rsid w:val="00EF1ED9"/>
    <w:rsid w:val="00EF20BF"/>
    <w:rsid w:val="00EF22C9"/>
    <w:rsid w:val="00EF2465"/>
    <w:rsid w:val="00EF53C2"/>
    <w:rsid w:val="00EF6C4B"/>
    <w:rsid w:val="00F04040"/>
    <w:rsid w:val="00F10250"/>
    <w:rsid w:val="00F14983"/>
    <w:rsid w:val="00F21154"/>
    <w:rsid w:val="00F26767"/>
    <w:rsid w:val="00F26DC7"/>
    <w:rsid w:val="00F36E20"/>
    <w:rsid w:val="00F41542"/>
    <w:rsid w:val="00F77E14"/>
    <w:rsid w:val="00F872F9"/>
    <w:rsid w:val="00F90168"/>
    <w:rsid w:val="00F91483"/>
    <w:rsid w:val="00F921E1"/>
    <w:rsid w:val="00F97BBB"/>
    <w:rsid w:val="00FA121A"/>
    <w:rsid w:val="00FA5356"/>
    <w:rsid w:val="00FA78A6"/>
    <w:rsid w:val="00FC0BA6"/>
    <w:rsid w:val="00FC3568"/>
    <w:rsid w:val="00FC48D1"/>
    <w:rsid w:val="00FC6554"/>
    <w:rsid w:val="00FD34C7"/>
    <w:rsid w:val="00FE7651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fr/ics/11.060.20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iso.org/fr/ics/11.060.2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o.org/fr/ics/11.060.20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so.org/fr/ics/11.060.2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o.org/fr/ics/11.060.2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D37C-9CD0-4694-8A4D-A95B4283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2026-05-13T14:13:00Z</dcterms:created>
  <dcterms:modified xsi:type="dcterms:W3CDTF">2026-05-13T14:13:00Z</dcterms:modified>
</cp:coreProperties>
</file>