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DA5DD1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DA5DD1">
        <w:rPr>
          <w:rFonts w:ascii="Arial" w:hAnsi="Arial" w:cs="Arial"/>
          <w:b/>
          <w:bCs/>
          <w:color w:val="000000" w:themeColor="text1"/>
        </w:rPr>
        <w:t>Protection individuelle et collective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 : 0</w:t>
      </w:r>
      <w:r w:rsidR="00513DF8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>/0</w:t>
      </w:r>
      <w:r w:rsidR="00513DF8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DA5DD1">
        <w:rPr>
          <w:rFonts w:ascii="Arial" w:hAnsi="Arial" w:cs="Arial"/>
          <w:bCs/>
          <w:color w:val="000000" w:themeColor="text1"/>
        </w:rPr>
        <w:t>0</w:t>
      </w:r>
      <w:r w:rsidR="00513DF8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>/0</w:t>
      </w:r>
      <w:r w:rsidR="00513DF8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276"/>
        <w:gridCol w:w="4654"/>
      </w:tblGrid>
      <w:tr w:rsidR="008A311D" w:rsidRPr="00E3202E" w:rsidTr="00D74F7D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65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470A3C" w:rsidRPr="00D13C94" w:rsidTr="00E02EB4">
        <w:trPr>
          <w:trHeight w:val="587"/>
        </w:trPr>
        <w:tc>
          <w:tcPr>
            <w:tcW w:w="1805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21805</w:t>
            </w:r>
          </w:p>
        </w:tc>
        <w:tc>
          <w:tcPr>
            <w:tcW w:w="1697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21805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2023+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Amd1/2025</w:t>
            </w:r>
          </w:p>
        </w:tc>
        <w:tc>
          <w:tcPr>
            <w:tcW w:w="859" w:type="dxa"/>
            <w:vAlign w:val="center"/>
          </w:tcPr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>91.140.30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</w:t>
            </w: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13.220.10</w:t>
            </w:r>
          </w:p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470A3C" w:rsidRPr="00470A3C" w:rsidRDefault="00470A3C" w:rsidP="00702F99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Lignes directrices et recommandations relatives à la conception, à la sélection et à l'installation d'évents pour préserver l'intégrité structurelle des enceintes protégées par des systèmes d'extinction d'incendie à gaz</w:t>
            </w:r>
          </w:p>
        </w:tc>
      </w:tr>
      <w:tr w:rsidR="00470A3C" w:rsidRPr="00D13C94" w:rsidTr="0028198E">
        <w:trPr>
          <w:trHeight w:val="620"/>
        </w:trPr>
        <w:tc>
          <w:tcPr>
            <w:tcW w:w="1805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F278F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ISO/TS</w:t>
            </w:r>
            <w:r w:rsidR="007F278F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17886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ISO/TS 17886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</w:tc>
        <w:tc>
          <w:tcPr>
            <w:tcW w:w="859" w:type="dxa"/>
            <w:vAlign w:val="center"/>
          </w:tcPr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13.220.01</w:t>
            </w:r>
          </w:p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470A3C" w:rsidRPr="00470A3C" w:rsidRDefault="00470A3C" w:rsidP="00702F99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Ingénierie de la sécurité incendie — Conception des expériences d'évacuation</w:t>
            </w:r>
          </w:p>
        </w:tc>
      </w:tr>
      <w:tr w:rsidR="00470A3C" w:rsidRPr="00D13C94" w:rsidTr="0028198E">
        <w:trPr>
          <w:trHeight w:val="492"/>
        </w:trPr>
        <w:tc>
          <w:tcPr>
            <w:tcW w:w="1805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3473</w:t>
            </w:r>
          </w:p>
        </w:tc>
        <w:tc>
          <w:tcPr>
            <w:tcW w:w="1697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EN 14988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2017+</w:t>
            </w: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Amd2/2024</w:t>
            </w:r>
          </w:p>
        </w:tc>
        <w:tc>
          <w:tcPr>
            <w:tcW w:w="859" w:type="dxa"/>
            <w:vAlign w:val="center"/>
          </w:tcPr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97.140 </w:t>
            </w:r>
            <w:r w:rsidR="007F278F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</w:t>
            </w: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</w:tc>
        <w:tc>
          <w:tcPr>
            <w:tcW w:w="4654" w:type="dxa"/>
            <w:vAlign w:val="center"/>
          </w:tcPr>
          <w:p w:rsidR="00470A3C" w:rsidRDefault="00470A3C" w:rsidP="00702F99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Chaises hautes pour enfants - Exigences et méthodes d’essai</w:t>
            </w:r>
          </w:p>
          <w:p w:rsidR="007F278F" w:rsidRPr="00470A3C" w:rsidRDefault="007F278F" w:rsidP="00702F99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</w:tr>
      <w:tr w:rsidR="00470A3C" w:rsidRPr="00D13C94" w:rsidTr="0028198E">
        <w:trPr>
          <w:trHeight w:val="492"/>
        </w:trPr>
        <w:tc>
          <w:tcPr>
            <w:tcW w:w="1805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864</w:t>
            </w:r>
          </w:p>
        </w:tc>
        <w:tc>
          <w:tcPr>
            <w:tcW w:w="1697" w:type="dxa"/>
          </w:tcPr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470A3C" w:rsidRPr="00470A3C" w:rsidRDefault="00470A3C" w:rsidP="00702F99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14384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</w:t>
            </w: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2005</w:t>
            </w:r>
          </w:p>
        </w:tc>
        <w:tc>
          <w:tcPr>
            <w:tcW w:w="859" w:type="dxa"/>
            <w:vAlign w:val="center"/>
          </w:tcPr>
          <w:p w:rsidR="007F278F" w:rsidRDefault="007F278F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470A3C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470A3C" w:rsidRPr="0048498D" w:rsidRDefault="00470A3C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70A3C" w:rsidRPr="00470A3C" w:rsidRDefault="00470A3C" w:rsidP="00702F99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470A3C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13.220.10</w:t>
            </w:r>
          </w:p>
        </w:tc>
        <w:tc>
          <w:tcPr>
            <w:tcW w:w="4654" w:type="dxa"/>
            <w:vAlign w:val="center"/>
          </w:tcPr>
          <w:p w:rsidR="00470A3C" w:rsidRPr="00470A3C" w:rsidRDefault="00470A3C" w:rsidP="00702F99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470A3C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Poteaux d'incendie</w:t>
            </w:r>
          </w:p>
        </w:tc>
      </w:tr>
    </w:tbl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DA5DD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FA" w:rsidRDefault="005664FA" w:rsidP="00A95B30">
      <w:r>
        <w:separator/>
      </w:r>
    </w:p>
  </w:endnote>
  <w:endnote w:type="continuationSeparator" w:id="0">
    <w:p w:rsidR="005664FA" w:rsidRDefault="005664FA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FA" w:rsidRDefault="005664FA" w:rsidP="00A95B30">
      <w:r>
        <w:separator/>
      </w:r>
    </w:p>
  </w:footnote>
  <w:footnote w:type="continuationSeparator" w:id="0">
    <w:p w:rsidR="005664FA" w:rsidRDefault="005664FA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92115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49C5"/>
    <w:rsid w:val="00466179"/>
    <w:rsid w:val="00470A3C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3DF8"/>
    <w:rsid w:val="00515A2F"/>
    <w:rsid w:val="00515B1F"/>
    <w:rsid w:val="0052158B"/>
    <w:rsid w:val="005273A1"/>
    <w:rsid w:val="005413CB"/>
    <w:rsid w:val="005664FA"/>
    <w:rsid w:val="00576E23"/>
    <w:rsid w:val="0059728C"/>
    <w:rsid w:val="005974EA"/>
    <w:rsid w:val="005A125A"/>
    <w:rsid w:val="005B612B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E6276"/>
    <w:rsid w:val="007F278F"/>
    <w:rsid w:val="007F409A"/>
    <w:rsid w:val="00802C17"/>
    <w:rsid w:val="0080316A"/>
    <w:rsid w:val="00812E0B"/>
    <w:rsid w:val="00813318"/>
    <w:rsid w:val="00814EB3"/>
    <w:rsid w:val="00822058"/>
    <w:rsid w:val="0083281D"/>
    <w:rsid w:val="00833208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E726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B125E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DF05F8"/>
    <w:rsid w:val="00E11EE0"/>
    <w:rsid w:val="00E13039"/>
    <w:rsid w:val="00E3202E"/>
    <w:rsid w:val="00E36484"/>
    <w:rsid w:val="00E507AD"/>
    <w:rsid w:val="00E52360"/>
    <w:rsid w:val="00E666EC"/>
    <w:rsid w:val="00E749E1"/>
    <w:rsid w:val="00E76DE3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4110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E364-5259-41F7-A751-EBE69A56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2026-04-19T11:07:00Z</dcterms:created>
  <dcterms:modified xsi:type="dcterms:W3CDTF">2026-04-19T11:07:00Z</dcterms:modified>
</cp:coreProperties>
</file>