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1F7A7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1F7A7E">
        <w:rPr>
          <w:rFonts w:ascii="Arial" w:hAnsi="Arial" w:cs="Arial"/>
          <w:b/>
          <w:bCs/>
          <w:color w:val="000000" w:themeColor="text1"/>
          <w:sz w:val="32"/>
          <w:szCs w:val="32"/>
        </w:rPr>
        <w:t>MMM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E5F91" w:rsidRDefault="00AE5F91" w:rsidP="00813388">
      <w:pPr>
        <w:rPr>
          <w:rFonts w:ascii="Arial" w:hAnsi="Arial" w:cs="Arial"/>
          <w:bCs/>
          <w:color w:val="000000" w:themeColor="text1"/>
        </w:rPr>
      </w:pPr>
    </w:p>
    <w:p w:rsidR="007D09A2" w:rsidRPr="00D13C94" w:rsidRDefault="002279B4" w:rsidP="005816EC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 w:rsidR="0005518B">
        <w:rPr>
          <w:rFonts w:ascii="Arial" w:hAnsi="Arial" w:cs="Arial"/>
          <w:bCs/>
          <w:color w:val="000000" w:themeColor="text1"/>
        </w:rPr>
        <w:t>61</w:t>
      </w:r>
      <w:r w:rsidR="00EB421D">
        <w:rPr>
          <w:rFonts w:ascii="Arial" w:hAnsi="Arial" w:cs="Arial"/>
          <w:bCs/>
          <w:color w:val="000000" w:themeColor="text1"/>
        </w:rPr>
        <w:t> :</w:t>
      </w:r>
      <w:r w:rsidR="001F7A7E" w:rsidRPr="001F7A7E">
        <w:rPr>
          <w:rFonts w:ascii="Arial" w:hAnsi="Arial" w:cs="Arial"/>
          <w:b/>
          <w:caps/>
          <w:color w:val="000000"/>
          <w:sz w:val="24"/>
          <w:szCs w:val="24"/>
          <w:lang w:eastAsia="zh-CN"/>
        </w:rPr>
        <w:t xml:space="preserve"> </w:t>
      </w:r>
      <w:r w:rsidR="0005518B" w:rsidRPr="0005518B">
        <w:rPr>
          <w:rFonts w:ascii="Arial" w:hAnsi="Arial" w:cs="Arial"/>
          <w:b/>
          <w:bCs/>
          <w:color w:val="000000" w:themeColor="text1"/>
        </w:rPr>
        <w:t xml:space="preserve">FROID ET CLIMATISATION </w:t>
      </w:r>
      <w:r w:rsidR="00F249CC">
        <w:rPr>
          <w:rFonts w:ascii="Arial" w:hAnsi="Arial" w:cs="Arial"/>
          <w:bCs/>
          <w:color w:val="000000" w:themeColor="text1"/>
        </w:rPr>
        <w:t xml:space="preserve">début :     </w:t>
      </w:r>
      <w:r w:rsidR="005816EC">
        <w:rPr>
          <w:rFonts w:ascii="Arial" w:hAnsi="Arial" w:cs="Arial"/>
          <w:bCs/>
          <w:color w:val="000000" w:themeColor="text1"/>
        </w:rPr>
        <w:t>10</w:t>
      </w:r>
      <w:r w:rsidR="00076129" w:rsidRPr="00076129">
        <w:rPr>
          <w:rFonts w:ascii="Arial" w:hAnsi="Arial" w:cs="Arial"/>
          <w:bCs/>
          <w:color w:val="000000" w:themeColor="text1"/>
        </w:rPr>
        <w:t>/</w:t>
      </w:r>
      <w:r w:rsidR="005816EC">
        <w:rPr>
          <w:rFonts w:ascii="Arial" w:hAnsi="Arial" w:cs="Arial"/>
          <w:bCs/>
          <w:color w:val="000000" w:themeColor="text1"/>
        </w:rPr>
        <w:t>03</w:t>
      </w:r>
      <w:r w:rsidR="00076129" w:rsidRPr="00076129">
        <w:rPr>
          <w:rFonts w:ascii="Arial" w:hAnsi="Arial" w:cs="Arial"/>
          <w:bCs/>
          <w:color w:val="000000" w:themeColor="text1"/>
        </w:rPr>
        <w:t>/202</w:t>
      </w:r>
      <w:r w:rsidR="005816EC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     fin :     </w:t>
      </w:r>
      <w:r w:rsidR="005816EC">
        <w:rPr>
          <w:rFonts w:ascii="Arial" w:hAnsi="Arial" w:cs="Arial"/>
          <w:bCs/>
          <w:color w:val="000000" w:themeColor="text1"/>
        </w:rPr>
        <w:t>10</w:t>
      </w:r>
      <w:r w:rsidR="004851BF">
        <w:rPr>
          <w:rFonts w:ascii="Arial" w:hAnsi="Arial" w:cs="Arial"/>
          <w:bCs/>
          <w:color w:val="000000" w:themeColor="text1"/>
        </w:rPr>
        <w:t>/</w:t>
      </w:r>
      <w:r w:rsidR="00C7387D">
        <w:rPr>
          <w:rFonts w:ascii="Arial" w:hAnsi="Arial" w:cs="Arial"/>
          <w:bCs/>
          <w:color w:val="000000" w:themeColor="text1"/>
        </w:rPr>
        <w:t>0</w:t>
      </w:r>
      <w:r w:rsidR="005816EC">
        <w:rPr>
          <w:rFonts w:ascii="Arial" w:hAnsi="Arial" w:cs="Arial"/>
          <w:bCs/>
          <w:color w:val="000000" w:themeColor="text1"/>
        </w:rPr>
        <w:t>5</w:t>
      </w:r>
      <w:bookmarkStart w:id="0" w:name="_GoBack"/>
      <w:bookmarkEnd w:id="0"/>
      <w:r w:rsidR="00BB7D8F">
        <w:rPr>
          <w:rFonts w:ascii="Arial" w:hAnsi="Arial" w:cs="Arial"/>
          <w:bCs/>
          <w:color w:val="000000" w:themeColor="text1"/>
        </w:rPr>
        <w:t>/202</w:t>
      </w:r>
      <w:r w:rsidR="00C7387D">
        <w:rPr>
          <w:rFonts w:ascii="Arial" w:hAnsi="Arial" w:cs="Arial"/>
          <w:bCs/>
          <w:color w:val="000000" w:themeColor="text1"/>
        </w:rPr>
        <w:t>6</w:t>
      </w:r>
      <w:r w:rsidR="00F249CC">
        <w:rPr>
          <w:rFonts w:ascii="Arial" w:hAnsi="Arial" w:cs="Arial"/>
          <w:bCs/>
          <w:color w:val="000000" w:themeColor="text1"/>
        </w:rPr>
        <w:t xml:space="preserve">   </w:t>
      </w: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417"/>
        <w:gridCol w:w="851"/>
        <w:gridCol w:w="3969"/>
      </w:tblGrid>
      <w:tr w:rsidR="00303AE7" w:rsidRPr="00D13C94" w:rsidTr="00953573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303AE7" w:rsidRPr="00E3202E" w:rsidRDefault="009C0563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303AE7" w:rsidRPr="00E3202E" w:rsidRDefault="00303AE7" w:rsidP="00E320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5816EC" w:rsidRPr="00D13C94" w:rsidTr="00953573">
        <w:trPr>
          <w:trHeight w:val="570"/>
        </w:trPr>
        <w:tc>
          <w:tcPr>
            <w:tcW w:w="1668" w:type="dxa"/>
            <w:vAlign w:val="center"/>
          </w:tcPr>
          <w:p w:rsidR="005816EC" w:rsidRPr="00AA66C8" w:rsidRDefault="005816EC" w:rsidP="005816EC">
            <w:pPr>
              <w:jc w:val="center"/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NA 21106</w:t>
            </w:r>
          </w:p>
        </w:tc>
        <w:tc>
          <w:tcPr>
            <w:tcW w:w="2268" w:type="dxa"/>
            <w:vAlign w:val="center"/>
          </w:tcPr>
          <w:p w:rsidR="005816EC" w:rsidRPr="00AA66C8" w:rsidRDefault="005816EC" w:rsidP="005816EC">
            <w:pPr>
              <w:jc w:val="center"/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ISO 14903:2025</w:t>
            </w:r>
          </w:p>
        </w:tc>
        <w:tc>
          <w:tcPr>
            <w:tcW w:w="1417" w:type="dxa"/>
            <w:vAlign w:val="center"/>
          </w:tcPr>
          <w:p w:rsidR="005816EC" w:rsidRPr="003C0014" w:rsidRDefault="005816EC" w:rsidP="005816EC">
            <w:pPr>
              <w:jc w:val="center"/>
              <w:rPr>
                <w:rFonts w:ascii="Arial" w:hAnsi="Arial" w:cs="Arial"/>
              </w:rPr>
            </w:pPr>
            <w:r w:rsidRPr="005816EC">
              <w:rPr>
                <w:rFonts w:ascii="Arial" w:hAnsi="Arial" w:cs="Arial"/>
              </w:rPr>
              <w:t>27.200</w:t>
            </w:r>
          </w:p>
        </w:tc>
        <w:tc>
          <w:tcPr>
            <w:tcW w:w="851" w:type="dxa"/>
            <w:vAlign w:val="center"/>
          </w:tcPr>
          <w:p w:rsidR="005816EC" w:rsidRPr="003C0014" w:rsidRDefault="005816EC" w:rsidP="00581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  <w:vAlign w:val="center"/>
          </w:tcPr>
          <w:p w:rsidR="005816EC" w:rsidRPr="00AA66C8" w:rsidRDefault="005816EC" w:rsidP="005816EC">
            <w:pPr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Systèmes de réfrigération et pompes à chaleur — Qualification de l'étanchéité des composants et des joints.</w:t>
            </w:r>
          </w:p>
        </w:tc>
      </w:tr>
      <w:tr w:rsidR="005816EC" w:rsidRPr="00D13C94" w:rsidTr="00953573">
        <w:trPr>
          <w:trHeight w:val="570"/>
        </w:trPr>
        <w:tc>
          <w:tcPr>
            <w:tcW w:w="1668" w:type="dxa"/>
            <w:vAlign w:val="center"/>
          </w:tcPr>
          <w:p w:rsidR="005816EC" w:rsidRPr="00AA66C8" w:rsidRDefault="005816EC" w:rsidP="005816EC">
            <w:pPr>
              <w:jc w:val="center"/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 xml:space="preserve">NA </w:t>
            </w:r>
            <w:r w:rsidRPr="00AA66C8">
              <w:t xml:space="preserve"> </w:t>
            </w:r>
            <w:r w:rsidRPr="00AA66C8">
              <w:rPr>
                <w:rFonts w:ascii="Arial" w:hAnsi="Arial" w:cs="Arial"/>
              </w:rPr>
              <w:t>ISO 24664</w:t>
            </w:r>
          </w:p>
        </w:tc>
        <w:tc>
          <w:tcPr>
            <w:tcW w:w="2268" w:type="dxa"/>
            <w:vAlign w:val="center"/>
          </w:tcPr>
          <w:p w:rsidR="005816EC" w:rsidRPr="00AA66C8" w:rsidRDefault="005816EC" w:rsidP="005816EC">
            <w:pPr>
              <w:jc w:val="center"/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ISO 24664:2024</w:t>
            </w:r>
          </w:p>
        </w:tc>
        <w:tc>
          <w:tcPr>
            <w:tcW w:w="1417" w:type="dxa"/>
            <w:vAlign w:val="center"/>
          </w:tcPr>
          <w:p w:rsidR="005816EC" w:rsidRPr="003C0014" w:rsidRDefault="005816EC" w:rsidP="005816EC">
            <w:pPr>
              <w:jc w:val="center"/>
              <w:rPr>
                <w:rFonts w:ascii="Arial" w:hAnsi="Arial" w:cs="Arial"/>
              </w:rPr>
            </w:pPr>
            <w:r w:rsidRPr="005816EC">
              <w:rPr>
                <w:rFonts w:ascii="Arial" w:hAnsi="Arial" w:cs="Arial"/>
              </w:rPr>
              <w:t>27.200</w:t>
            </w:r>
          </w:p>
        </w:tc>
        <w:tc>
          <w:tcPr>
            <w:tcW w:w="851" w:type="dxa"/>
            <w:vAlign w:val="center"/>
          </w:tcPr>
          <w:p w:rsidR="005816EC" w:rsidRDefault="005816EC" w:rsidP="005816EC">
            <w:pPr>
              <w:jc w:val="center"/>
            </w:pPr>
            <w:r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  <w:vAlign w:val="center"/>
          </w:tcPr>
          <w:p w:rsidR="005816EC" w:rsidRPr="00AA66C8" w:rsidRDefault="005816EC" w:rsidP="005816EC">
            <w:pPr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Systèmes de réfrigération et pompes à chaleur — Dispositifs de limitation de pression et tuyauteries associées — Méthodes de calcul.</w:t>
            </w:r>
          </w:p>
        </w:tc>
      </w:tr>
      <w:tr w:rsidR="005816EC" w:rsidRPr="00D13C94" w:rsidTr="00953573">
        <w:trPr>
          <w:trHeight w:val="570"/>
        </w:trPr>
        <w:tc>
          <w:tcPr>
            <w:tcW w:w="1668" w:type="dxa"/>
            <w:vAlign w:val="center"/>
          </w:tcPr>
          <w:p w:rsidR="005816EC" w:rsidRPr="00AA66C8" w:rsidRDefault="005816EC" w:rsidP="00581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A66C8">
              <w:rPr>
                <w:rFonts w:ascii="Arial" w:hAnsi="Arial" w:cs="Arial"/>
              </w:rPr>
              <w:t>NA 19953</w:t>
            </w:r>
          </w:p>
        </w:tc>
        <w:tc>
          <w:tcPr>
            <w:tcW w:w="2268" w:type="dxa"/>
            <w:vAlign w:val="center"/>
          </w:tcPr>
          <w:p w:rsidR="005816EC" w:rsidRPr="00AA66C8" w:rsidRDefault="005816EC" w:rsidP="005816EC">
            <w:pPr>
              <w:jc w:val="center"/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ISO 5149-4:2022</w:t>
            </w:r>
          </w:p>
        </w:tc>
        <w:tc>
          <w:tcPr>
            <w:tcW w:w="1417" w:type="dxa"/>
            <w:vAlign w:val="center"/>
          </w:tcPr>
          <w:p w:rsidR="005816EC" w:rsidRPr="003C0014" w:rsidRDefault="005816EC" w:rsidP="005816EC">
            <w:pPr>
              <w:jc w:val="center"/>
              <w:rPr>
                <w:rFonts w:ascii="Arial" w:hAnsi="Arial" w:cs="Arial"/>
              </w:rPr>
            </w:pPr>
            <w:r w:rsidRPr="0005518B">
              <w:rPr>
                <w:rFonts w:ascii="Arial" w:hAnsi="Arial" w:cs="Arial"/>
              </w:rPr>
              <w:t>27.</w:t>
            </w: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vAlign w:val="center"/>
          </w:tcPr>
          <w:p w:rsidR="005816EC" w:rsidRDefault="005816EC" w:rsidP="005816EC">
            <w:pPr>
              <w:jc w:val="center"/>
            </w:pPr>
            <w:r>
              <w:rPr>
                <w:rFonts w:ascii="Arial" w:hAnsi="Arial" w:cs="Arial"/>
              </w:rPr>
              <w:t>IDT</w:t>
            </w:r>
          </w:p>
        </w:tc>
        <w:tc>
          <w:tcPr>
            <w:tcW w:w="3969" w:type="dxa"/>
            <w:vAlign w:val="center"/>
          </w:tcPr>
          <w:p w:rsidR="005816EC" w:rsidRPr="00AA66C8" w:rsidRDefault="005816EC" w:rsidP="005816EC">
            <w:pPr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Systèmes frigorifiques et pompes à chaleur — Exigences de sécurité et d'environnement</w:t>
            </w:r>
          </w:p>
          <w:p w:rsidR="005816EC" w:rsidRPr="00AA66C8" w:rsidRDefault="005816EC" w:rsidP="005816EC">
            <w:pPr>
              <w:rPr>
                <w:rFonts w:ascii="Arial" w:hAnsi="Arial" w:cs="Arial"/>
              </w:rPr>
            </w:pPr>
            <w:r w:rsidRPr="00AA66C8">
              <w:rPr>
                <w:rFonts w:ascii="Arial" w:hAnsi="Arial" w:cs="Arial"/>
              </w:rPr>
              <w:t>Partie 4: Fonctionnement, maintenance, réparation et récupération.</w:t>
            </w:r>
          </w:p>
        </w:tc>
      </w:tr>
    </w:tbl>
    <w:p w:rsidR="00303AE7" w:rsidRPr="00D13C94" w:rsidRDefault="00303AE7" w:rsidP="002C4955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69" w:rsidRDefault="00373969" w:rsidP="00A95B30">
      <w:r>
        <w:separator/>
      </w:r>
    </w:p>
  </w:endnote>
  <w:endnote w:type="continuationSeparator" w:id="0">
    <w:p w:rsidR="00373969" w:rsidRDefault="00373969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69" w:rsidRDefault="00373969" w:rsidP="00A95B30">
      <w:r>
        <w:separator/>
      </w:r>
    </w:p>
  </w:footnote>
  <w:footnote w:type="continuationSeparator" w:id="0">
    <w:p w:rsidR="00373969" w:rsidRDefault="00373969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1FD9"/>
    <w:rsid w:val="00010193"/>
    <w:rsid w:val="000247F9"/>
    <w:rsid w:val="0005518B"/>
    <w:rsid w:val="000560A8"/>
    <w:rsid w:val="00076129"/>
    <w:rsid w:val="000877BC"/>
    <w:rsid w:val="000A23FE"/>
    <w:rsid w:val="000B4A52"/>
    <w:rsid w:val="000B4AC2"/>
    <w:rsid w:val="000C54D9"/>
    <w:rsid w:val="000D087B"/>
    <w:rsid w:val="000D3DC3"/>
    <w:rsid w:val="0013335B"/>
    <w:rsid w:val="00145697"/>
    <w:rsid w:val="00182A8B"/>
    <w:rsid w:val="001A717F"/>
    <w:rsid w:val="001B2F7A"/>
    <w:rsid w:val="001B6249"/>
    <w:rsid w:val="001D0EA0"/>
    <w:rsid w:val="001D2044"/>
    <w:rsid w:val="001D65B2"/>
    <w:rsid w:val="001F7A7E"/>
    <w:rsid w:val="002009D7"/>
    <w:rsid w:val="002279B4"/>
    <w:rsid w:val="00237CD8"/>
    <w:rsid w:val="00251790"/>
    <w:rsid w:val="00272EEF"/>
    <w:rsid w:val="002C4955"/>
    <w:rsid w:val="002C77BA"/>
    <w:rsid w:val="002E4F87"/>
    <w:rsid w:val="00303AE7"/>
    <w:rsid w:val="003301D2"/>
    <w:rsid w:val="00344A00"/>
    <w:rsid w:val="00353C7C"/>
    <w:rsid w:val="00355508"/>
    <w:rsid w:val="00373969"/>
    <w:rsid w:val="00374462"/>
    <w:rsid w:val="003815D0"/>
    <w:rsid w:val="003B4AB5"/>
    <w:rsid w:val="003C0014"/>
    <w:rsid w:val="003F4998"/>
    <w:rsid w:val="004608F2"/>
    <w:rsid w:val="004851BF"/>
    <w:rsid w:val="00493ABB"/>
    <w:rsid w:val="004B0131"/>
    <w:rsid w:val="004D3460"/>
    <w:rsid w:val="004E041F"/>
    <w:rsid w:val="00506C12"/>
    <w:rsid w:val="0050757E"/>
    <w:rsid w:val="00520BB8"/>
    <w:rsid w:val="0057588E"/>
    <w:rsid w:val="005816EC"/>
    <w:rsid w:val="0059728C"/>
    <w:rsid w:val="005A035B"/>
    <w:rsid w:val="005D1047"/>
    <w:rsid w:val="00605B9F"/>
    <w:rsid w:val="00631C51"/>
    <w:rsid w:val="007352ED"/>
    <w:rsid w:val="00793CCF"/>
    <w:rsid w:val="007B1F19"/>
    <w:rsid w:val="007C0EC7"/>
    <w:rsid w:val="007C307B"/>
    <w:rsid w:val="007D09A2"/>
    <w:rsid w:val="007D1A33"/>
    <w:rsid w:val="007D35A0"/>
    <w:rsid w:val="007D3930"/>
    <w:rsid w:val="00802344"/>
    <w:rsid w:val="0080316A"/>
    <w:rsid w:val="00813388"/>
    <w:rsid w:val="00822058"/>
    <w:rsid w:val="00833CDC"/>
    <w:rsid w:val="00850EF8"/>
    <w:rsid w:val="00853E08"/>
    <w:rsid w:val="00864B93"/>
    <w:rsid w:val="008B0022"/>
    <w:rsid w:val="008B0103"/>
    <w:rsid w:val="008B022B"/>
    <w:rsid w:val="008B675F"/>
    <w:rsid w:val="008C6636"/>
    <w:rsid w:val="008F2471"/>
    <w:rsid w:val="0090348D"/>
    <w:rsid w:val="00903EF8"/>
    <w:rsid w:val="00907EFF"/>
    <w:rsid w:val="00916E32"/>
    <w:rsid w:val="00932185"/>
    <w:rsid w:val="009371FB"/>
    <w:rsid w:val="00947F38"/>
    <w:rsid w:val="00951C38"/>
    <w:rsid w:val="00953573"/>
    <w:rsid w:val="00963470"/>
    <w:rsid w:val="00971EA7"/>
    <w:rsid w:val="009832EC"/>
    <w:rsid w:val="00991492"/>
    <w:rsid w:val="00996340"/>
    <w:rsid w:val="00997740"/>
    <w:rsid w:val="009C0563"/>
    <w:rsid w:val="009D6AD0"/>
    <w:rsid w:val="009F6A0F"/>
    <w:rsid w:val="00A102EB"/>
    <w:rsid w:val="00A15670"/>
    <w:rsid w:val="00A15FEE"/>
    <w:rsid w:val="00A4429D"/>
    <w:rsid w:val="00A5318B"/>
    <w:rsid w:val="00A5649F"/>
    <w:rsid w:val="00A67415"/>
    <w:rsid w:val="00A832BB"/>
    <w:rsid w:val="00A95B30"/>
    <w:rsid w:val="00A95B95"/>
    <w:rsid w:val="00AD5583"/>
    <w:rsid w:val="00AE5F91"/>
    <w:rsid w:val="00AF27DC"/>
    <w:rsid w:val="00B019CD"/>
    <w:rsid w:val="00B254DD"/>
    <w:rsid w:val="00B7185E"/>
    <w:rsid w:val="00B955A1"/>
    <w:rsid w:val="00B96324"/>
    <w:rsid w:val="00BA2B10"/>
    <w:rsid w:val="00BB7D8F"/>
    <w:rsid w:val="00BC2AE8"/>
    <w:rsid w:val="00BD0BC3"/>
    <w:rsid w:val="00BF49E7"/>
    <w:rsid w:val="00C01F7D"/>
    <w:rsid w:val="00C14E79"/>
    <w:rsid w:val="00C15316"/>
    <w:rsid w:val="00C33FAC"/>
    <w:rsid w:val="00C3698D"/>
    <w:rsid w:val="00C7387D"/>
    <w:rsid w:val="00C92734"/>
    <w:rsid w:val="00C97F7D"/>
    <w:rsid w:val="00CA37AB"/>
    <w:rsid w:val="00CD52E2"/>
    <w:rsid w:val="00CE5F97"/>
    <w:rsid w:val="00D06149"/>
    <w:rsid w:val="00D112B9"/>
    <w:rsid w:val="00D13C94"/>
    <w:rsid w:val="00D3108D"/>
    <w:rsid w:val="00D407D4"/>
    <w:rsid w:val="00D44D98"/>
    <w:rsid w:val="00D76B48"/>
    <w:rsid w:val="00D8113D"/>
    <w:rsid w:val="00DA6F83"/>
    <w:rsid w:val="00DC606C"/>
    <w:rsid w:val="00DE1991"/>
    <w:rsid w:val="00DF3A33"/>
    <w:rsid w:val="00E06603"/>
    <w:rsid w:val="00E3202E"/>
    <w:rsid w:val="00E52360"/>
    <w:rsid w:val="00E83BEB"/>
    <w:rsid w:val="00EB421D"/>
    <w:rsid w:val="00EB6C11"/>
    <w:rsid w:val="00EC12C9"/>
    <w:rsid w:val="00EE13AE"/>
    <w:rsid w:val="00EF0413"/>
    <w:rsid w:val="00EF0EB2"/>
    <w:rsid w:val="00F14983"/>
    <w:rsid w:val="00F249CC"/>
    <w:rsid w:val="00F36E20"/>
    <w:rsid w:val="00F55444"/>
    <w:rsid w:val="00F92E3F"/>
    <w:rsid w:val="00F949EB"/>
    <w:rsid w:val="00FA121A"/>
    <w:rsid w:val="00FA78A6"/>
    <w:rsid w:val="00FB5680"/>
    <w:rsid w:val="00FC3568"/>
    <w:rsid w:val="00FC6554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A7FF-98B4-4779-9843-32B68DF9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BOUKAMOUM</cp:lastModifiedBy>
  <cp:revision>5</cp:revision>
  <dcterms:created xsi:type="dcterms:W3CDTF">2025-12-01T12:35:00Z</dcterms:created>
  <dcterms:modified xsi:type="dcterms:W3CDTF">2026-03-12T09:47:00Z</dcterms:modified>
</cp:coreProperties>
</file>