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3012"/>
        <w:gridCol w:w="1683"/>
        <w:gridCol w:w="5087"/>
      </w:tblGrid>
      <w:tr w:rsidR="002D7CA8" w:rsidTr="0044285F"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Default="002D7CA8" w:rsidP="00C169EF">
            <w:pPr>
              <w:ind w:left="0" w:firstLine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4B41F26" wp14:editId="6D1BE3C5">
                  <wp:extent cx="1695450" cy="1076325"/>
                  <wp:effectExtent l="19050" t="0" r="0" b="0"/>
                  <wp:docPr id="4" name="Image 2" descr="4-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4-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CA8" w:rsidRDefault="002D7CA8" w:rsidP="00C169EF">
            <w:pPr>
              <w:ind w:left="0" w:firstLine="0"/>
              <w:jc w:val="center"/>
              <w:rPr>
                <w:sz w:val="44"/>
              </w:rPr>
            </w:pPr>
            <w:r>
              <w:rPr>
                <w:rFonts w:ascii="Arial" w:hAnsi="Arial" w:cs="Arial"/>
                <w:b/>
                <w:sz w:val="44"/>
                <w:szCs w:val="32"/>
              </w:rPr>
              <w:t>FICHE FORMATION</w:t>
            </w:r>
          </w:p>
        </w:tc>
      </w:tr>
      <w:tr w:rsidR="002D7CA8" w:rsidRPr="004E79B7" w:rsidTr="0044285F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403" w:rsidRPr="004E79B7" w:rsidRDefault="00F76403" w:rsidP="004E79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79B7" w:rsidRPr="004E79B7" w:rsidRDefault="004E79B7" w:rsidP="004E79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9B7">
              <w:rPr>
                <w:rFonts w:ascii="Arial" w:hAnsi="Arial" w:cs="Arial"/>
                <w:b/>
                <w:sz w:val="24"/>
                <w:szCs w:val="24"/>
              </w:rPr>
              <w:t>La norme ISO 45001 : 2018</w:t>
            </w:r>
          </w:p>
          <w:p w:rsidR="0044285F" w:rsidRPr="004E79B7" w:rsidRDefault="004E79B7" w:rsidP="004E79B7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E79B7">
              <w:rPr>
                <w:rFonts w:ascii="Arial" w:hAnsi="Arial" w:cs="Arial"/>
                <w:b/>
                <w:sz w:val="24"/>
                <w:szCs w:val="24"/>
              </w:rPr>
              <w:t>«Systèmes de management de la santé et de la sécurité au travail — Exigences et lignes directrices pour leur utilisation »</w:t>
            </w:r>
          </w:p>
          <w:p w:rsidR="00F76403" w:rsidRPr="004E79B7" w:rsidRDefault="00F76403" w:rsidP="004E79B7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  <w:p w:rsidR="0044285F" w:rsidRPr="004E79B7" w:rsidRDefault="0044285F" w:rsidP="004E79B7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2D7CA8" w:rsidTr="0044285F">
        <w:trPr>
          <w:trHeight w:val="859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2D7CA8" w:rsidRPr="0044285F" w:rsidRDefault="002D7CA8" w:rsidP="0044285F">
            <w:pPr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44285F">
              <w:rPr>
                <w:rFonts w:asciiTheme="minorBidi" w:hAnsiTheme="minorBidi"/>
                <w:b/>
                <w:caps/>
                <w:sz w:val="28"/>
                <w:szCs w:val="28"/>
              </w:rPr>
              <w:t>OBJECTIFS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9678C" w:rsidRPr="004E79B7" w:rsidRDefault="0044285F" w:rsidP="007016D6">
            <w:pPr>
              <w:jc w:val="left"/>
              <w:rPr>
                <w:rFonts w:asciiTheme="minorBidi" w:hAnsiTheme="minorBidi"/>
              </w:rPr>
            </w:pPr>
            <w:r w:rsidRPr="004E79B7">
              <w:rPr>
                <w:rFonts w:asciiTheme="minorBidi" w:hAnsiTheme="minorBidi"/>
              </w:rPr>
              <w:t xml:space="preserve">   </w:t>
            </w:r>
            <w:r w:rsidR="004E79B7" w:rsidRPr="004E79B7">
              <w:rPr>
                <w:rFonts w:asciiTheme="minorBidi" w:hAnsiTheme="minorBidi"/>
              </w:rPr>
              <w:t>L'ISO 45001:2018 est applicable à tout organisme qui souhaite établir, mettre en œuvre et tenir à jour un système de management de la S&amp;ST afin d'améliorer la santé et la sécurité au travail, de supprimer les dangers et de minimaliser les risques pour la S&amp;ST (y compris les défaillances du système), de tirer profit des opportunités pour la S&amp;ST et de remédier aux non-conformités du système de management de la S&amp;ST liées à ses activités</w:t>
            </w:r>
          </w:p>
        </w:tc>
      </w:tr>
      <w:tr w:rsidR="002D7CA8" w:rsidTr="0044285F">
        <w:trPr>
          <w:trHeight w:val="3122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44285F" w:rsidRDefault="002D7CA8" w:rsidP="0044285F">
            <w:pPr>
              <w:ind w:left="0" w:firstLine="0"/>
              <w:jc w:val="left"/>
              <w:rPr>
                <w:rFonts w:asciiTheme="minorBidi" w:hAnsiTheme="minorBidi"/>
                <w:caps/>
                <w:sz w:val="28"/>
                <w:szCs w:val="28"/>
              </w:rPr>
            </w:pPr>
            <w:r w:rsidRPr="0044285F">
              <w:rPr>
                <w:rFonts w:asciiTheme="minorBidi" w:hAnsiTheme="minorBidi"/>
                <w:b/>
                <w:bCs/>
                <w:caps/>
                <w:sz w:val="28"/>
                <w:szCs w:val="28"/>
              </w:rPr>
              <w:t>PROGRAMME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9B7" w:rsidRPr="004E79B7" w:rsidRDefault="004E79B7" w:rsidP="004E79B7">
            <w:pPr>
              <w:rPr>
                <w:rFonts w:asciiTheme="minorBidi" w:hAnsiTheme="minorBidi"/>
                <w:bCs/>
              </w:rPr>
            </w:pPr>
            <w:r w:rsidRPr="004E79B7">
              <w:rPr>
                <w:rFonts w:asciiTheme="minorBidi" w:hAnsiTheme="minorBidi"/>
                <w:bCs/>
              </w:rPr>
              <w:t>Les principes du management de la santé et dans la sécurité au travail, les systèmes et référentiels existants Structure et définitions Principes :</w:t>
            </w:r>
          </w:p>
          <w:p w:rsidR="004E79B7" w:rsidRPr="004E79B7" w:rsidRDefault="004E79B7" w:rsidP="004E79B7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  <w:bCs/>
              </w:rPr>
            </w:pPr>
            <w:r w:rsidRPr="004E79B7">
              <w:rPr>
                <w:rFonts w:asciiTheme="minorBidi" w:hAnsiTheme="minorBidi"/>
                <w:bCs/>
              </w:rPr>
              <w:t>Pour   chaque   étape   de   mise   en   œuvre   : exigences</w:t>
            </w:r>
          </w:p>
          <w:p w:rsidR="004E79B7" w:rsidRPr="004E79B7" w:rsidRDefault="004E79B7" w:rsidP="004E79B7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  <w:bCs/>
              </w:rPr>
            </w:pPr>
            <w:r w:rsidRPr="004E79B7">
              <w:rPr>
                <w:rFonts w:asciiTheme="minorBidi" w:hAnsiTheme="minorBidi"/>
                <w:bCs/>
              </w:rPr>
              <w:t xml:space="preserve"> l'amélioration continue de la performance en S&amp;ST;</w:t>
            </w:r>
          </w:p>
          <w:p w:rsidR="004E79B7" w:rsidRPr="004E79B7" w:rsidRDefault="004E79B7" w:rsidP="004E79B7">
            <w:pPr>
              <w:pStyle w:val="Paragraphedeliste"/>
              <w:numPr>
                <w:ilvl w:val="1"/>
                <w:numId w:val="15"/>
              </w:numPr>
              <w:rPr>
                <w:rFonts w:asciiTheme="minorBidi" w:hAnsiTheme="minorBidi"/>
                <w:bCs/>
              </w:rPr>
            </w:pPr>
            <w:r w:rsidRPr="004E79B7">
              <w:rPr>
                <w:rFonts w:asciiTheme="minorBidi" w:hAnsiTheme="minorBidi"/>
                <w:bCs/>
              </w:rPr>
              <w:t>b) la satisfaction aux exigences légales et autres exigences;</w:t>
            </w:r>
          </w:p>
          <w:p w:rsidR="004E79B7" w:rsidRPr="004E79B7" w:rsidRDefault="004E79B7" w:rsidP="004E79B7">
            <w:pPr>
              <w:pStyle w:val="Paragraphedeliste"/>
              <w:numPr>
                <w:ilvl w:val="1"/>
                <w:numId w:val="15"/>
              </w:numPr>
              <w:rPr>
                <w:rFonts w:asciiTheme="minorBidi" w:hAnsiTheme="minorBidi"/>
                <w:bCs/>
              </w:rPr>
            </w:pPr>
            <w:r w:rsidRPr="004E79B7">
              <w:rPr>
                <w:rFonts w:asciiTheme="minorBidi" w:hAnsiTheme="minorBidi"/>
                <w:bCs/>
              </w:rPr>
              <w:t>c) l'atteinte des objectifs de S&amp;ST.</w:t>
            </w:r>
          </w:p>
          <w:p w:rsidR="004E79B7" w:rsidRPr="004E79B7" w:rsidRDefault="004E79B7" w:rsidP="004E79B7">
            <w:pPr>
              <w:pStyle w:val="Paragraphedeliste"/>
              <w:numPr>
                <w:ilvl w:val="1"/>
                <w:numId w:val="15"/>
              </w:numPr>
              <w:rPr>
                <w:rFonts w:asciiTheme="minorBidi" w:hAnsiTheme="minorBidi"/>
                <w:bCs/>
              </w:rPr>
            </w:pPr>
            <w:r w:rsidRPr="004E79B7">
              <w:rPr>
                <w:rFonts w:asciiTheme="minorBidi" w:hAnsiTheme="minorBidi"/>
                <w:bCs/>
              </w:rPr>
              <w:t>Les ressources à mettre en œuvre</w:t>
            </w:r>
          </w:p>
          <w:p w:rsidR="004E79B7" w:rsidRPr="004E79B7" w:rsidRDefault="004E79B7" w:rsidP="004E79B7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  <w:bCs/>
              </w:rPr>
            </w:pPr>
            <w:r w:rsidRPr="004E79B7">
              <w:rPr>
                <w:rFonts w:asciiTheme="minorBidi" w:hAnsiTheme="minorBidi"/>
                <w:bCs/>
              </w:rPr>
              <w:t>La planification globale du projet.</w:t>
            </w:r>
          </w:p>
          <w:p w:rsidR="004E79B7" w:rsidRPr="002347A8" w:rsidRDefault="004E79B7" w:rsidP="004E79B7">
            <w:pPr>
              <w:pStyle w:val="TableParagraph"/>
              <w:ind w:left="29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E79B7">
              <w:rPr>
                <w:rFonts w:asciiTheme="minorBidi" w:hAnsiTheme="minorBidi"/>
                <w:bCs/>
                <w:lang w:val="fr-FR"/>
              </w:rPr>
              <w:t>Liens avec les systèmes de management.</w:t>
            </w:r>
            <w:r w:rsidRPr="004E79B7"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4"/>
                <w:szCs w:val="24"/>
                <w:lang w:val="fr-FR" w:eastAsia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4"/>
                <w:szCs w:val="24"/>
                <w:lang w:val="fr-FR" w:eastAsia="fr-FR"/>
              </w:rPr>
              <w:t xml:space="preserve">La </w:t>
            </w:r>
            <w:r w:rsidRPr="00E563CD"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4"/>
                <w:szCs w:val="24"/>
                <w:lang w:val="fr-FR" w:eastAsia="fr-FR"/>
              </w:rPr>
              <w:t>norme I</w:t>
            </w:r>
            <w:r w:rsidRPr="002347A8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</w:t>
            </w:r>
            <w:r w:rsidRPr="002347A8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2347A8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45</w:t>
            </w:r>
            <w:r w:rsidRPr="002347A8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>0</w:t>
            </w:r>
            <w:r w:rsidRPr="002347A8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01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 : 2018</w:t>
            </w:r>
          </w:p>
          <w:p w:rsidR="004E79B7" w:rsidRPr="004E79B7" w:rsidRDefault="004E79B7" w:rsidP="004E79B7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  <w:bCs/>
              </w:rPr>
            </w:pPr>
            <w:r w:rsidRPr="002347A8">
              <w:rPr>
                <w:rFonts w:ascii="Calibri" w:eastAsia="Calibri" w:hAnsi="Calibri" w:cs="Calibri"/>
                <w:b/>
                <w:bCs/>
              </w:rPr>
              <w:t>«</w:t>
            </w:r>
            <w:r w:rsidRPr="00E563CD">
              <w:rPr>
                <w:rFonts w:ascii="Calibri" w:eastAsia="Calibri" w:hAnsi="Calibri" w:cs="Calibri"/>
                <w:b/>
                <w:bCs/>
                <w:spacing w:val="-3"/>
              </w:rPr>
              <w:t>Systèmes de management de la santé et de la sécurité au travail — Exigences et lignes directrices pour leur utilisation</w:t>
            </w:r>
            <w:r w:rsidRPr="002347A8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2347A8">
              <w:rPr>
                <w:rFonts w:ascii="Calibri" w:eastAsia="Calibri" w:hAnsi="Calibri" w:cs="Calibri"/>
                <w:b/>
                <w:bCs/>
              </w:rPr>
              <w:t>»</w:t>
            </w:r>
            <w:bookmarkStart w:id="0" w:name="_GoBack"/>
            <w:bookmarkEnd w:id="0"/>
          </w:p>
          <w:p w:rsidR="00A9678C" w:rsidRPr="004E79B7" w:rsidRDefault="004E79B7" w:rsidP="004E79B7">
            <w:pPr>
              <w:pStyle w:val="Paragraphedeliste"/>
              <w:numPr>
                <w:ilvl w:val="0"/>
                <w:numId w:val="15"/>
              </w:numPr>
              <w:jc w:val="left"/>
              <w:rPr>
                <w:rFonts w:asciiTheme="minorBidi" w:hAnsiTheme="minorBidi"/>
                <w:bCs/>
              </w:rPr>
            </w:pPr>
            <w:r w:rsidRPr="004E79B7">
              <w:rPr>
                <w:rFonts w:asciiTheme="minorBidi" w:hAnsiTheme="minorBidi"/>
                <w:bCs/>
              </w:rPr>
              <w:t>existants</w:t>
            </w:r>
            <w:r w:rsidRPr="004E79B7">
              <w:rPr>
                <w:rFonts w:asciiTheme="minorBidi" w:hAnsiTheme="minorBidi"/>
                <w:bCs/>
              </w:rPr>
              <w:tab/>
              <w:t>(ISO</w:t>
            </w:r>
            <w:r w:rsidRPr="004E79B7">
              <w:rPr>
                <w:rFonts w:asciiTheme="minorBidi" w:hAnsiTheme="minorBidi"/>
                <w:bCs/>
              </w:rPr>
              <w:tab/>
              <w:t>9001,</w:t>
            </w:r>
            <w:r w:rsidRPr="004E79B7">
              <w:rPr>
                <w:rFonts w:asciiTheme="minorBidi" w:hAnsiTheme="minorBidi"/>
                <w:bCs/>
              </w:rPr>
              <w:tab/>
              <w:t>ISO</w:t>
            </w:r>
            <w:r w:rsidRPr="004E79B7">
              <w:rPr>
                <w:rFonts w:asciiTheme="minorBidi" w:hAnsiTheme="minorBidi"/>
                <w:bCs/>
              </w:rPr>
              <w:tab/>
              <w:t>14001)</w:t>
            </w:r>
            <w:r w:rsidRPr="004E79B7">
              <w:rPr>
                <w:rFonts w:asciiTheme="minorBidi" w:hAnsiTheme="minorBidi"/>
                <w:bCs/>
              </w:rPr>
              <w:tab/>
              <w:t>et</w:t>
            </w:r>
            <w:r w:rsidRPr="004E79B7">
              <w:rPr>
                <w:rFonts w:asciiTheme="minorBidi" w:hAnsiTheme="minorBidi"/>
                <w:bCs/>
              </w:rPr>
              <w:tab/>
              <w:t>les possibilités d'intégration.</w:t>
            </w:r>
          </w:p>
        </w:tc>
      </w:tr>
      <w:tr w:rsidR="002D7CA8" w:rsidRPr="004E79B7" w:rsidTr="0044285F">
        <w:trPr>
          <w:trHeight w:val="1424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4E79B7" w:rsidRDefault="002D7CA8" w:rsidP="0044285F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4"/>
                <w:szCs w:val="24"/>
              </w:rPr>
            </w:pPr>
            <w:r w:rsidRPr="004E79B7">
              <w:rPr>
                <w:rFonts w:asciiTheme="minorBidi" w:hAnsiTheme="minorBidi"/>
                <w:b/>
                <w:caps/>
                <w:sz w:val="24"/>
                <w:szCs w:val="24"/>
              </w:rPr>
              <w:t>Public concerné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79B7" w:rsidRPr="004E79B7" w:rsidRDefault="004E79B7" w:rsidP="004E79B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/>
                <w:bCs/>
              </w:rPr>
            </w:pPr>
            <w:r w:rsidRPr="004E79B7">
              <w:rPr>
                <w:rFonts w:asciiTheme="minorBidi" w:hAnsiTheme="minorBidi"/>
                <w:bCs/>
              </w:rPr>
              <w:t>Responsables travaillant dans un environnement où la sécurité est un enjeu stratégique.</w:t>
            </w:r>
          </w:p>
          <w:p w:rsidR="004E79B7" w:rsidRPr="004E79B7" w:rsidRDefault="004E79B7" w:rsidP="004E79B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/>
                <w:bCs/>
              </w:rPr>
            </w:pPr>
            <w:r w:rsidRPr="004E79B7">
              <w:rPr>
                <w:rFonts w:asciiTheme="minorBidi" w:hAnsiTheme="minorBidi"/>
                <w:bCs/>
              </w:rPr>
              <w:t>Responsables Sécurité.</w:t>
            </w:r>
          </w:p>
          <w:p w:rsidR="004E79B7" w:rsidRPr="004E79B7" w:rsidRDefault="004E79B7" w:rsidP="004E79B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/>
                <w:bCs/>
              </w:rPr>
            </w:pPr>
            <w:r w:rsidRPr="004E79B7">
              <w:rPr>
                <w:rFonts w:asciiTheme="minorBidi" w:hAnsiTheme="minorBidi"/>
                <w:bCs/>
              </w:rPr>
              <w:t>Animateurs Sécurité.</w:t>
            </w:r>
          </w:p>
          <w:p w:rsidR="00193BAA" w:rsidRPr="004E79B7" w:rsidRDefault="004E79B7" w:rsidP="004E79B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</w:rPr>
            </w:pPr>
            <w:r w:rsidRPr="004E79B7">
              <w:rPr>
                <w:rFonts w:asciiTheme="minorBidi" w:hAnsiTheme="minorBidi"/>
                <w:bCs/>
              </w:rPr>
              <w:t>Comité de Direction, et le Comité de pilotage, stratégique..</w:t>
            </w:r>
          </w:p>
        </w:tc>
      </w:tr>
      <w:tr w:rsidR="002D7CA8" w:rsidRPr="004E79B7" w:rsidTr="0044285F">
        <w:trPr>
          <w:trHeight w:val="850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4E79B7" w:rsidRDefault="002D7CA8" w:rsidP="0044285F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4"/>
                <w:szCs w:val="24"/>
              </w:rPr>
            </w:pPr>
            <w:r w:rsidRPr="004E79B7">
              <w:rPr>
                <w:rFonts w:asciiTheme="minorBidi" w:hAnsiTheme="minorBidi"/>
                <w:b/>
                <w:caps/>
                <w:sz w:val="24"/>
                <w:szCs w:val="24"/>
              </w:rPr>
              <w:t>VOLUME HORAIRE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CA8" w:rsidRPr="004E79B7" w:rsidRDefault="0044285F" w:rsidP="004E79B7">
            <w:pPr>
              <w:ind w:left="0" w:firstLine="0"/>
              <w:jc w:val="left"/>
              <w:rPr>
                <w:rFonts w:asciiTheme="minorBidi" w:hAnsiTheme="minorBidi"/>
              </w:rPr>
            </w:pPr>
            <w:r w:rsidRPr="004E79B7">
              <w:rPr>
                <w:rFonts w:asciiTheme="minorBidi" w:hAnsiTheme="minorBidi"/>
              </w:rPr>
              <w:t xml:space="preserve">     </w:t>
            </w:r>
            <w:r w:rsidR="004E79B7" w:rsidRPr="004E79B7">
              <w:rPr>
                <w:rFonts w:asciiTheme="minorBidi" w:hAnsiTheme="minorBidi"/>
              </w:rPr>
              <w:t>18</w:t>
            </w:r>
            <w:r w:rsidR="007016D6" w:rsidRPr="004E79B7">
              <w:rPr>
                <w:rFonts w:asciiTheme="minorBidi" w:hAnsiTheme="minorBidi"/>
              </w:rPr>
              <w:t xml:space="preserve"> </w:t>
            </w:r>
            <w:r w:rsidR="002D7CA8" w:rsidRPr="004E79B7">
              <w:rPr>
                <w:rFonts w:asciiTheme="minorBidi" w:hAnsiTheme="minorBidi"/>
              </w:rPr>
              <w:t>heures soit</w:t>
            </w:r>
            <w:r w:rsidR="00F76403" w:rsidRPr="004E79B7">
              <w:rPr>
                <w:rFonts w:asciiTheme="minorBidi" w:hAnsiTheme="minorBidi"/>
              </w:rPr>
              <w:t> </w:t>
            </w:r>
            <w:r w:rsidR="004E79B7" w:rsidRPr="004E79B7">
              <w:rPr>
                <w:rFonts w:asciiTheme="minorBidi" w:hAnsiTheme="minorBidi"/>
              </w:rPr>
              <w:t xml:space="preserve">trois </w:t>
            </w:r>
            <w:r w:rsidR="007016D6" w:rsidRPr="004E79B7">
              <w:rPr>
                <w:rFonts w:asciiTheme="minorBidi" w:hAnsiTheme="minorBidi"/>
              </w:rPr>
              <w:t>(</w:t>
            </w:r>
            <w:r w:rsidR="004E79B7" w:rsidRPr="004E79B7">
              <w:rPr>
                <w:rFonts w:asciiTheme="minorBidi" w:hAnsiTheme="minorBidi"/>
              </w:rPr>
              <w:t>03</w:t>
            </w:r>
            <w:r w:rsidR="007016D6" w:rsidRPr="004E79B7">
              <w:rPr>
                <w:rFonts w:asciiTheme="minorBidi" w:hAnsiTheme="minorBidi"/>
              </w:rPr>
              <w:t xml:space="preserve">) </w:t>
            </w:r>
            <w:r w:rsidR="002D7CA8" w:rsidRPr="004E79B7">
              <w:rPr>
                <w:rFonts w:asciiTheme="minorBidi" w:hAnsiTheme="minorBidi"/>
              </w:rPr>
              <w:t>jours à raison de 6 heur</w:t>
            </w:r>
            <w:r w:rsidRPr="004E79B7">
              <w:rPr>
                <w:rFonts w:asciiTheme="minorBidi" w:hAnsiTheme="minorBidi"/>
              </w:rPr>
              <w:t>e</w:t>
            </w:r>
            <w:r w:rsidR="002D7CA8" w:rsidRPr="004E79B7">
              <w:rPr>
                <w:rFonts w:asciiTheme="minorBidi" w:hAnsiTheme="minorBidi"/>
              </w:rPr>
              <w:t xml:space="preserve">s/Jour </w:t>
            </w:r>
          </w:p>
          <w:p w:rsidR="002D7CA8" w:rsidRPr="004E79B7" w:rsidRDefault="002D7CA8" w:rsidP="0044285F">
            <w:pPr>
              <w:jc w:val="left"/>
              <w:rPr>
                <w:rFonts w:asciiTheme="minorBidi" w:hAnsiTheme="minorBidi"/>
              </w:rPr>
            </w:pPr>
          </w:p>
        </w:tc>
      </w:tr>
      <w:tr w:rsidR="002D7CA8" w:rsidRPr="004E79B7" w:rsidTr="0044285F">
        <w:trPr>
          <w:trHeight w:val="833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2D7CA8" w:rsidRPr="004E79B7" w:rsidRDefault="002D7CA8" w:rsidP="0044285F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4"/>
                <w:szCs w:val="24"/>
              </w:rPr>
            </w:pPr>
            <w:r w:rsidRPr="004E79B7">
              <w:rPr>
                <w:rFonts w:asciiTheme="minorBidi" w:hAnsiTheme="minorBidi"/>
                <w:b/>
                <w:caps/>
                <w:sz w:val="24"/>
                <w:szCs w:val="24"/>
              </w:rPr>
              <w:t>EVALUATION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4E79B7" w:rsidRDefault="0044285F" w:rsidP="0044285F">
            <w:pPr>
              <w:tabs>
                <w:tab w:val="left" w:pos="360"/>
              </w:tabs>
              <w:ind w:left="0" w:firstLine="0"/>
              <w:jc w:val="left"/>
              <w:rPr>
                <w:rFonts w:asciiTheme="minorBidi" w:hAnsiTheme="minorBidi"/>
              </w:rPr>
            </w:pPr>
            <w:r w:rsidRPr="004E79B7">
              <w:rPr>
                <w:rFonts w:asciiTheme="minorBidi" w:hAnsiTheme="minorBidi"/>
              </w:rPr>
              <w:t xml:space="preserve">     </w:t>
            </w:r>
            <w:r w:rsidR="002D7CA8" w:rsidRPr="004E79B7">
              <w:rPr>
                <w:rFonts w:asciiTheme="minorBidi" w:hAnsiTheme="minorBidi"/>
              </w:rPr>
              <w:t>Le formateur assistera à l’évaluation à chaud.</w:t>
            </w:r>
          </w:p>
        </w:tc>
      </w:tr>
      <w:tr w:rsidR="002D7CA8" w:rsidRPr="004E79B7" w:rsidTr="0044285F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4E79B7" w:rsidRDefault="002D7CA8" w:rsidP="0044285F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4"/>
                <w:szCs w:val="24"/>
              </w:rPr>
            </w:pPr>
            <w:r w:rsidRPr="004E79B7">
              <w:rPr>
                <w:rFonts w:asciiTheme="minorBidi" w:hAnsiTheme="minorBidi"/>
                <w:b/>
                <w:bCs/>
                <w:caps/>
                <w:sz w:val="24"/>
                <w:szCs w:val="24"/>
              </w:rPr>
              <w:t>LIVRABLES 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741D8" w:rsidRPr="004E79B7" w:rsidRDefault="002D7CA8" w:rsidP="006741D8">
            <w:pPr>
              <w:pStyle w:val="Paragraphedeliste"/>
              <w:numPr>
                <w:ilvl w:val="0"/>
                <w:numId w:val="9"/>
              </w:numPr>
              <w:jc w:val="left"/>
              <w:rPr>
                <w:rFonts w:asciiTheme="minorBidi" w:hAnsiTheme="minorBidi"/>
              </w:rPr>
            </w:pPr>
            <w:r w:rsidRPr="004E79B7">
              <w:rPr>
                <w:rFonts w:asciiTheme="minorBidi" w:hAnsiTheme="minorBidi"/>
              </w:rPr>
              <w:t xml:space="preserve">Support de cours électronique </w:t>
            </w:r>
          </w:p>
          <w:p w:rsidR="002D7CA8" w:rsidRPr="004E79B7" w:rsidRDefault="002D7CA8" w:rsidP="0044285F">
            <w:pPr>
              <w:pStyle w:val="Paragraphedeliste"/>
              <w:numPr>
                <w:ilvl w:val="0"/>
                <w:numId w:val="9"/>
              </w:numPr>
              <w:jc w:val="left"/>
              <w:rPr>
                <w:rFonts w:asciiTheme="minorBidi" w:hAnsiTheme="minorBidi"/>
              </w:rPr>
            </w:pPr>
            <w:r w:rsidRPr="004E79B7">
              <w:rPr>
                <w:rFonts w:asciiTheme="minorBidi" w:hAnsiTheme="minorBidi"/>
              </w:rPr>
              <w:t>Attestation de formation IANOR</w:t>
            </w:r>
          </w:p>
        </w:tc>
      </w:tr>
    </w:tbl>
    <w:p w:rsidR="007606B6" w:rsidRPr="004E79B7" w:rsidRDefault="00353968" w:rsidP="00C36670">
      <w:pPr>
        <w:ind w:left="0" w:firstLine="0"/>
        <w:rPr>
          <w:sz w:val="20"/>
          <w:szCs w:val="20"/>
        </w:rPr>
      </w:pPr>
    </w:p>
    <w:sectPr w:rsidR="007606B6" w:rsidRPr="004E79B7" w:rsidSect="0044285F">
      <w:pgSz w:w="11906" w:h="16838"/>
      <w:pgMar w:top="1417" w:right="1417" w:bottom="1417" w:left="1417" w:header="708" w:footer="708" w:gutter="0"/>
      <w:pgBorders w:offsetFrom="page">
        <w:top w:val="twistedLines2" w:sz="10" w:space="24" w:color="1F497D" w:themeColor="text2"/>
        <w:left w:val="twistedLines2" w:sz="10" w:space="24" w:color="1F497D" w:themeColor="text2"/>
        <w:bottom w:val="twistedLines2" w:sz="10" w:space="24" w:color="1F497D" w:themeColor="text2"/>
        <w:right w:val="twistedLines2" w:sz="1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68" w:rsidRDefault="00353968" w:rsidP="00401293">
      <w:r>
        <w:separator/>
      </w:r>
    </w:p>
  </w:endnote>
  <w:endnote w:type="continuationSeparator" w:id="0">
    <w:p w:rsidR="00353968" w:rsidRDefault="00353968" w:rsidP="0040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68" w:rsidRDefault="00353968" w:rsidP="00401293">
      <w:r>
        <w:separator/>
      </w:r>
    </w:p>
  </w:footnote>
  <w:footnote w:type="continuationSeparator" w:id="0">
    <w:p w:rsidR="00353968" w:rsidRDefault="00353968" w:rsidP="0040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E73"/>
    <w:multiLevelType w:val="hybridMultilevel"/>
    <w:tmpl w:val="17B277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1FB"/>
    <w:multiLevelType w:val="hybridMultilevel"/>
    <w:tmpl w:val="AE04538C"/>
    <w:lvl w:ilvl="0" w:tplc="2E90B124">
      <w:start w:val="1"/>
      <w:numFmt w:val="decimal"/>
      <w:lvlText w:val="%1."/>
      <w:lvlJc w:val="left"/>
      <w:pPr>
        <w:ind w:left="1070" w:hanging="360"/>
      </w:pPr>
      <w:rPr>
        <w:b/>
        <w:bCs/>
        <w:lang w:val="fr-FR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</w:rPr>
    </w:lvl>
    <w:lvl w:ilvl="2" w:tplc="E02EED7E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B412D"/>
    <w:multiLevelType w:val="hybridMultilevel"/>
    <w:tmpl w:val="FAECD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285B4B"/>
    <w:multiLevelType w:val="hybridMultilevel"/>
    <w:tmpl w:val="27F65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9636D"/>
    <w:multiLevelType w:val="hybridMultilevel"/>
    <w:tmpl w:val="2FF66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73CCF"/>
    <w:multiLevelType w:val="hybridMultilevel"/>
    <w:tmpl w:val="D6425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F74"/>
    <w:multiLevelType w:val="hybridMultilevel"/>
    <w:tmpl w:val="BC220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A2FF2"/>
    <w:multiLevelType w:val="hybridMultilevel"/>
    <w:tmpl w:val="2286C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416D1"/>
    <w:multiLevelType w:val="hybridMultilevel"/>
    <w:tmpl w:val="E3E6B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A1EA2"/>
    <w:multiLevelType w:val="hybridMultilevel"/>
    <w:tmpl w:val="CFBAC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17592"/>
    <w:multiLevelType w:val="hybridMultilevel"/>
    <w:tmpl w:val="70DC48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EE771F"/>
    <w:multiLevelType w:val="hybridMultilevel"/>
    <w:tmpl w:val="C89E1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52AA"/>
    <w:multiLevelType w:val="hybridMultilevel"/>
    <w:tmpl w:val="1AA23C4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E258DF"/>
    <w:multiLevelType w:val="hybridMultilevel"/>
    <w:tmpl w:val="B6D6C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A8"/>
    <w:rsid w:val="00022651"/>
    <w:rsid w:val="00024105"/>
    <w:rsid w:val="000427EE"/>
    <w:rsid w:val="0004760D"/>
    <w:rsid w:val="00072D97"/>
    <w:rsid w:val="00086A5A"/>
    <w:rsid w:val="00177107"/>
    <w:rsid w:val="00193BAA"/>
    <w:rsid w:val="001B75A7"/>
    <w:rsid w:val="00235203"/>
    <w:rsid w:val="002D7CA8"/>
    <w:rsid w:val="002E352D"/>
    <w:rsid w:val="002F6D64"/>
    <w:rsid w:val="00353968"/>
    <w:rsid w:val="00376A8C"/>
    <w:rsid w:val="0039359E"/>
    <w:rsid w:val="003D1A59"/>
    <w:rsid w:val="003E48C6"/>
    <w:rsid w:val="003F56D6"/>
    <w:rsid w:val="00401293"/>
    <w:rsid w:val="00414D0A"/>
    <w:rsid w:val="0043361F"/>
    <w:rsid w:val="0044285F"/>
    <w:rsid w:val="00486C0F"/>
    <w:rsid w:val="004B6C9D"/>
    <w:rsid w:val="004C7919"/>
    <w:rsid w:val="004E79B7"/>
    <w:rsid w:val="005565CE"/>
    <w:rsid w:val="005C7482"/>
    <w:rsid w:val="00612F0E"/>
    <w:rsid w:val="00635E72"/>
    <w:rsid w:val="006573C6"/>
    <w:rsid w:val="006741D8"/>
    <w:rsid w:val="006A7CD8"/>
    <w:rsid w:val="007016D6"/>
    <w:rsid w:val="007313FB"/>
    <w:rsid w:val="007A6493"/>
    <w:rsid w:val="007C5F19"/>
    <w:rsid w:val="007C649B"/>
    <w:rsid w:val="007C720E"/>
    <w:rsid w:val="007E18DC"/>
    <w:rsid w:val="00805546"/>
    <w:rsid w:val="00862E37"/>
    <w:rsid w:val="00911C7A"/>
    <w:rsid w:val="00937817"/>
    <w:rsid w:val="009478C6"/>
    <w:rsid w:val="009A427C"/>
    <w:rsid w:val="009C25E9"/>
    <w:rsid w:val="00A34888"/>
    <w:rsid w:val="00A4022F"/>
    <w:rsid w:val="00A72270"/>
    <w:rsid w:val="00A9678C"/>
    <w:rsid w:val="00AA2171"/>
    <w:rsid w:val="00AC7D48"/>
    <w:rsid w:val="00BD6E0C"/>
    <w:rsid w:val="00BE0341"/>
    <w:rsid w:val="00C36670"/>
    <w:rsid w:val="00C62AE7"/>
    <w:rsid w:val="00CC0F06"/>
    <w:rsid w:val="00CF5C7B"/>
    <w:rsid w:val="00D166A4"/>
    <w:rsid w:val="00D402C4"/>
    <w:rsid w:val="00DD3CDC"/>
    <w:rsid w:val="00E10C33"/>
    <w:rsid w:val="00E7363C"/>
    <w:rsid w:val="00E75156"/>
    <w:rsid w:val="00EF633D"/>
    <w:rsid w:val="00F451C1"/>
    <w:rsid w:val="00F71165"/>
    <w:rsid w:val="00F76403"/>
    <w:rsid w:val="00F8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032B6-C1FA-427D-ABDD-9297C392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CA8"/>
    <w:pPr>
      <w:ind w:left="357" w:hanging="357"/>
    </w:pPr>
  </w:style>
  <w:style w:type="paragraph" w:styleId="Titre1">
    <w:name w:val="heading 1"/>
    <w:basedOn w:val="Normal"/>
    <w:next w:val="Normal"/>
    <w:link w:val="Titre1Car"/>
    <w:uiPriority w:val="9"/>
    <w:qFormat/>
    <w:rsid w:val="00731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13FB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13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313F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7313FB"/>
    <w:rPr>
      <w:b/>
      <w:bCs/>
      <w:smallCaps/>
      <w:color w:val="C0504D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2D7CA8"/>
    <w:pPr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7C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8C6"/>
    <w:pPr>
      <w:autoSpaceDE w:val="0"/>
      <w:autoSpaceDN w:val="0"/>
      <w:adjustRightInd w:val="0"/>
      <w:jc w:val="left"/>
    </w:pPr>
    <w:rPr>
      <w:rFonts w:ascii="Arial Narrow" w:hAnsi="Arial Narrow" w:cs="Arial Narrow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012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1293"/>
  </w:style>
  <w:style w:type="paragraph" w:styleId="Pieddepage">
    <w:name w:val="footer"/>
    <w:basedOn w:val="Normal"/>
    <w:link w:val="PieddepageCar"/>
    <w:uiPriority w:val="99"/>
    <w:unhideWhenUsed/>
    <w:rsid w:val="004012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293"/>
  </w:style>
  <w:style w:type="paragraph" w:customStyle="1" w:styleId="TableParagraph">
    <w:name w:val="Table Paragraph"/>
    <w:basedOn w:val="Normal"/>
    <w:uiPriority w:val="1"/>
    <w:qFormat/>
    <w:rsid w:val="004E79B7"/>
    <w:pPr>
      <w:widowControl w:val="0"/>
      <w:ind w:left="0" w:firstLine="0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20DB-5E99-4C4D-A0D1-3FF4F2C6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certif</dc:creator>
  <cp:lastModifiedBy>205_Dformation DF. Dformation</cp:lastModifiedBy>
  <cp:revision>2</cp:revision>
  <cp:lastPrinted>2015-06-16T13:43:00Z</cp:lastPrinted>
  <dcterms:created xsi:type="dcterms:W3CDTF">2019-08-29T15:15:00Z</dcterms:created>
  <dcterms:modified xsi:type="dcterms:W3CDTF">2019-08-29T15:15:00Z</dcterms:modified>
</cp:coreProperties>
</file>