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390" w:type="dxa"/>
        <w:tblLook w:val="04A0" w:firstRow="1" w:lastRow="0" w:firstColumn="1" w:lastColumn="0" w:noHBand="0" w:noVBand="1"/>
      </w:tblPr>
      <w:tblGrid>
        <w:gridCol w:w="3510"/>
        <w:gridCol w:w="1185"/>
        <w:gridCol w:w="4695"/>
      </w:tblGrid>
      <w:tr w:rsidR="0079376E" w:rsidTr="00422272">
        <w:trPr>
          <w:trHeight w:val="1130"/>
        </w:trPr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376E" w:rsidRDefault="0079376E">
            <w:pPr>
              <w:ind w:left="0" w:firstLine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97799CE" wp14:editId="3C544549">
                  <wp:extent cx="1695450" cy="1076325"/>
                  <wp:effectExtent l="19050" t="0" r="0" b="0"/>
                  <wp:docPr id="1" name="Image 2" descr="4-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4-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376E" w:rsidRDefault="0079376E">
            <w:pPr>
              <w:ind w:left="0" w:firstLine="0"/>
              <w:jc w:val="center"/>
              <w:rPr>
                <w:sz w:val="44"/>
              </w:rPr>
            </w:pPr>
            <w:r>
              <w:rPr>
                <w:rFonts w:ascii="Arial" w:hAnsi="Arial" w:cs="Arial"/>
                <w:b/>
                <w:sz w:val="44"/>
                <w:szCs w:val="32"/>
              </w:rPr>
              <w:t>FICHE FORMATION</w:t>
            </w:r>
          </w:p>
        </w:tc>
      </w:tr>
      <w:tr w:rsidR="0079376E" w:rsidTr="0079376E"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376E" w:rsidRPr="0096026A" w:rsidRDefault="0096026A" w:rsidP="00422272">
            <w:pPr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 w:rsidRPr="0096026A">
              <w:rPr>
                <w:rFonts w:ascii="Arial" w:hAnsi="Arial" w:cs="Arial"/>
                <w:b/>
                <w:sz w:val="32"/>
                <w:szCs w:val="32"/>
              </w:rPr>
              <w:t>Lecture et interprétation de la norme ISO 9001 version 20</w:t>
            </w:r>
            <w:r w:rsidR="00422272">
              <w:rPr>
                <w:rFonts w:ascii="Arial" w:hAnsi="Arial" w:cs="Arial"/>
                <w:b/>
                <w:sz w:val="32"/>
                <w:szCs w:val="32"/>
              </w:rPr>
              <w:t>15</w:t>
            </w:r>
            <w:r w:rsidRPr="0096026A">
              <w:rPr>
                <w:rFonts w:ascii="Arial" w:hAnsi="Arial" w:cs="Arial"/>
                <w:b/>
                <w:sz w:val="32"/>
                <w:szCs w:val="32"/>
              </w:rPr>
              <w:t xml:space="preserve">     </w:t>
            </w:r>
          </w:p>
          <w:p w:rsidR="0079376E" w:rsidRDefault="0079376E" w:rsidP="00436C85">
            <w:pPr>
              <w:rPr>
                <w:caps/>
              </w:rPr>
            </w:pPr>
          </w:p>
          <w:p w:rsidR="008628E3" w:rsidRDefault="008628E3" w:rsidP="00436C85">
            <w:pPr>
              <w:rPr>
                <w:caps/>
              </w:rPr>
            </w:pPr>
          </w:p>
        </w:tc>
      </w:tr>
      <w:tr w:rsidR="0079376E" w:rsidTr="00422272">
        <w:trPr>
          <w:trHeight w:val="164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9376E" w:rsidRDefault="0079376E" w:rsidP="005B2333">
            <w:pPr>
              <w:jc w:val="left"/>
              <w:rPr>
                <w:rFonts w:ascii="Arial" w:hAnsi="Arial"/>
                <w:b/>
                <w:caps/>
                <w:sz w:val="28"/>
                <w:szCs w:val="28"/>
              </w:rPr>
            </w:pPr>
            <w:r>
              <w:rPr>
                <w:rFonts w:ascii="Arial" w:hAnsi="Arial"/>
                <w:b/>
                <w:caps/>
                <w:sz w:val="28"/>
                <w:szCs w:val="28"/>
              </w:rPr>
              <w:t xml:space="preserve">OBJECTIFS  </w:t>
            </w:r>
            <w:r w:rsidR="00436C85">
              <w:rPr>
                <w:rFonts w:ascii="Arial" w:hAnsi="Arial"/>
                <w:b/>
                <w:caps/>
                <w:sz w:val="28"/>
                <w:szCs w:val="28"/>
              </w:rPr>
              <w:t xml:space="preserve">     </w:t>
            </w:r>
          </w:p>
          <w:p w:rsidR="0079376E" w:rsidRDefault="0079376E" w:rsidP="005B2333">
            <w:pPr>
              <w:ind w:left="0" w:firstLine="0"/>
              <w:jc w:val="left"/>
              <w:rPr>
                <w:caps/>
                <w:sz w:val="28"/>
                <w:szCs w:val="28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272" w:rsidRPr="00422272" w:rsidRDefault="00422272" w:rsidP="00422272">
            <w:pPr>
              <w:pStyle w:val="Paragraphedeliste"/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2272">
              <w:rPr>
                <w:rFonts w:ascii="Arial" w:hAnsi="Arial" w:cs="Arial"/>
                <w:sz w:val="24"/>
                <w:szCs w:val="24"/>
              </w:rPr>
              <w:t xml:space="preserve">Interpréter les nouvelles exigences </w:t>
            </w:r>
          </w:p>
          <w:p w:rsidR="00422272" w:rsidRPr="00422272" w:rsidRDefault="00422272" w:rsidP="00422272">
            <w:pPr>
              <w:pStyle w:val="Paragraphedeliste"/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2272">
              <w:rPr>
                <w:rFonts w:ascii="Arial" w:hAnsi="Arial" w:cs="Arial"/>
                <w:sz w:val="24"/>
                <w:szCs w:val="24"/>
              </w:rPr>
              <w:t>Préparer les participants à mener la transition vers la version 2015</w:t>
            </w:r>
          </w:p>
          <w:p w:rsidR="00436C85" w:rsidRPr="00422272" w:rsidRDefault="00422272" w:rsidP="00422272">
            <w:pPr>
              <w:pStyle w:val="Paragraphedeliste"/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  <w:r w:rsidRPr="00422272">
              <w:rPr>
                <w:rFonts w:ascii="Arial" w:hAnsi="Arial" w:cs="Arial"/>
                <w:sz w:val="24"/>
                <w:szCs w:val="24"/>
              </w:rPr>
              <w:t>Anticiper les changements indus par la nouvelle version</w:t>
            </w:r>
          </w:p>
        </w:tc>
      </w:tr>
      <w:tr w:rsidR="0079376E" w:rsidTr="00FC2642">
        <w:trPr>
          <w:trHeight w:val="411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76E" w:rsidRDefault="0079376E" w:rsidP="005B2333">
            <w:pPr>
              <w:ind w:left="0" w:firstLine="0"/>
              <w:jc w:val="left"/>
              <w:rPr>
                <w:cap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aps/>
                <w:sz w:val="28"/>
                <w:szCs w:val="28"/>
              </w:rPr>
              <w:t>PROGRAMME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272" w:rsidRPr="00422272" w:rsidRDefault="00422272" w:rsidP="00422272">
            <w:pPr>
              <w:numPr>
                <w:ilvl w:val="0"/>
                <w:numId w:val="20"/>
              </w:numPr>
              <w:jc w:val="left"/>
              <w:rPr>
                <w:rFonts w:asciiTheme="minorBidi" w:hAnsiTheme="minorBidi"/>
                <w:bCs/>
                <w:sz w:val="24"/>
                <w:szCs w:val="24"/>
              </w:rPr>
            </w:pPr>
            <w:r w:rsidRPr="00422272">
              <w:rPr>
                <w:rFonts w:asciiTheme="minorBidi" w:hAnsiTheme="minorBidi"/>
                <w:bCs/>
                <w:sz w:val="24"/>
                <w:szCs w:val="24"/>
              </w:rPr>
              <w:t xml:space="preserve">Présentation mutuelle </w:t>
            </w:r>
          </w:p>
          <w:p w:rsidR="00422272" w:rsidRPr="00422272" w:rsidRDefault="00422272" w:rsidP="00422272">
            <w:pPr>
              <w:numPr>
                <w:ilvl w:val="0"/>
                <w:numId w:val="20"/>
              </w:numPr>
              <w:jc w:val="left"/>
              <w:rPr>
                <w:rFonts w:asciiTheme="minorBidi" w:hAnsiTheme="minorBidi"/>
                <w:bCs/>
                <w:sz w:val="24"/>
                <w:szCs w:val="24"/>
              </w:rPr>
            </w:pPr>
            <w:r w:rsidRPr="00422272">
              <w:rPr>
                <w:rFonts w:asciiTheme="minorBidi" w:hAnsiTheme="minorBidi"/>
                <w:bCs/>
                <w:sz w:val="24"/>
                <w:szCs w:val="24"/>
              </w:rPr>
              <w:t xml:space="preserve">Présentation des attentes des participants </w:t>
            </w:r>
          </w:p>
          <w:p w:rsidR="00422272" w:rsidRPr="00422272" w:rsidRDefault="00422272" w:rsidP="00422272">
            <w:pPr>
              <w:numPr>
                <w:ilvl w:val="0"/>
                <w:numId w:val="20"/>
              </w:numPr>
              <w:jc w:val="left"/>
              <w:rPr>
                <w:rFonts w:asciiTheme="minorBidi" w:hAnsiTheme="minorBidi"/>
                <w:bCs/>
                <w:sz w:val="24"/>
                <w:szCs w:val="24"/>
              </w:rPr>
            </w:pPr>
            <w:r w:rsidRPr="00422272">
              <w:rPr>
                <w:rFonts w:asciiTheme="minorBidi" w:hAnsiTheme="minorBidi"/>
                <w:bCs/>
                <w:sz w:val="24"/>
                <w:szCs w:val="24"/>
              </w:rPr>
              <w:t xml:space="preserve">Objectifs </w:t>
            </w:r>
          </w:p>
          <w:p w:rsidR="00422272" w:rsidRPr="00422272" w:rsidRDefault="00422272" w:rsidP="00422272">
            <w:pPr>
              <w:numPr>
                <w:ilvl w:val="0"/>
                <w:numId w:val="20"/>
              </w:numPr>
              <w:jc w:val="left"/>
              <w:rPr>
                <w:rFonts w:asciiTheme="minorBidi" w:hAnsiTheme="minorBidi"/>
                <w:bCs/>
                <w:sz w:val="24"/>
                <w:szCs w:val="24"/>
              </w:rPr>
            </w:pPr>
            <w:r w:rsidRPr="00422272">
              <w:rPr>
                <w:rFonts w:asciiTheme="minorBidi" w:hAnsiTheme="minorBidi"/>
                <w:bCs/>
                <w:sz w:val="24"/>
                <w:szCs w:val="24"/>
              </w:rPr>
              <w:t xml:space="preserve">Historique </w:t>
            </w:r>
          </w:p>
          <w:p w:rsidR="00422272" w:rsidRPr="00422272" w:rsidRDefault="00422272" w:rsidP="00422272">
            <w:pPr>
              <w:numPr>
                <w:ilvl w:val="0"/>
                <w:numId w:val="20"/>
              </w:numPr>
              <w:jc w:val="left"/>
              <w:rPr>
                <w:rFonts w:asciiTheme="minorBidi" w:hAnsiTheme="minorBidi"/>
                <w:bCs/>
                <w:sz w:val="24"/>
                <w:szCs w:val="24"/>
              </w:rPr>
            </w:pPr>
            <w:r w:rsidRPr="00422272">
              <w:rPr>
                <w:rFonts w:asciiTheme="minorBidi" w:hAnsiTheme="minorBidi"/>
                <w:bCs/>
                <w:sz w:val="24"/>
                <w:szCs w:val="24"/>
              </w:rPr>
              <w:t>La nouvelle architecture des normes Annexe SL</w:t>
            </w:r>
          </w:p>
          <w:p w:rsidR="00422272" w:rsidRPr="00422272" w:rsidRDefault="00422272" w:rsidP="00422272">
            <w:pPr>
              <w:numPr>
                <w:ilvl w:val="0"/>
                <w:numId w:val="20"/>
              </w:numPr>
              <w:jc w:val="left"/>
              <w:rPr>
                <w:rFonts w:asciiTheme="minorBidi" w:hAnsiTheme="minorBidi"/>
                <w:bCs/>
                <w:sz w:val="24"/>
                <w:szCs w:val="24"/>
              </w:rPr>
            </w:pPr>
            <w:r w:rsidRPr="00422272">
              <w:rPr>
                <w:rFonts w:asciiTheme="minorBidi" w:hAnsiTheme="minorBidi"/>
                <w:bCs/>
                <w:sz w:val="24"/>
                <w:szCs w:val="24"/>
              </w:rPr>
              <w:t>Chapitre 4 : Contexte de l’organisme</w:t>
            </w:r>
          </w:p>
          <w:p w:rsidR="00422272" w:rsidRPr="00422272" w:rsidRDefault="00422272" w:rsidP="00422272">
            <w:pPr>
              <w:numPr>
                <w:ilvl w:val="0"/>
                <w:numId w:val="20"/>
              </w:numPr>
              <w:jc w:val="left"/>
              <w:rPr>
                <w:rFonts w:asciiTheme="minorBidi" w:hAnsiTheme="minorBidi"/>
                <w:bCs/>
                <w:sz w:val="24"/>
                <w:szCs w:val="24"/>
              </w:rPr>
            </w:pPr>
            <w:r w:rsidRPr="00422272">
              <w:rPr>
                <w:rFonts w:asciiTheme="minorBidi" w:hAnsiTheme="minorBidi"/>
                <w:bCs/>
                <w:sz w:val="24"/>
                <w:szCs w:val="24"/>
              </w:rPr>
              <w:t xml:space="preserve">Chapitre 5 : Responsabilité de la direction </w:t>
            </w:r>
          </w:p>
          <w:p w:rsidR="00422272" w:rsidRPr="00422272" w:rsidRDefault="00422272" w:rsidP="00422272">
            <w:pPr>
              <w:numPr>
                <w:ilvl w:val="0"/>
                <w:numId w:val="23"/>
              </w:numPr>
              <w:jc w:val="left"/>
              <w:rPr>
                <w:rFonts w:asciiTheme="minorBidi" w:hAnsiTheme="minorBidi"/>
                <w:bCs/>
                <w:sz w:val="24"/>
                <w:szCs w:val="24"/>
              </w:rPr>
            </w:pPr>
            <w:r w:rsidRPr="00422272">
              <w:rPr>
                <w:rFonts w:asciiTheme="minorBidi" w:hAnsiTheme="minorBidi"/>
                <w:bCs/>
                <w:sz w:val="24"/>
                <w:szCs w:val="24"/>
              </w:rPr>
              <w:t>Chapitre 6 : Planification du SMQ</w:t>
            </w:r>
          </w:p>
          <w:p w:rsidR="00422272" w:rsidRPr="00422272" w:rsidRDefault="00422272" w:rsidP="00422272">
            <w:pPr>
              <w:numPr>
                <w:ilvl w:val="0"/>
                <w:numId w:val="24"/>
              </w:numPr>
              <w:jc w:val="left"/>
              <w:rPr>
                <w:rFonts w:asciiTheme="minorBidi" w:hAnsiTheme="minorBidi"/>
                <w:bCs/>
                <w:sz w:val="24"/>
                <w:szCs w:val="24"/>
              </w:rPr>
            </w:pPr>
            <w:r w:rsidRPr="00422272">
              <w:rPr>
                <w:rFonts w:asciiTheme="minorBidi" w:hAnsiTheme="minorBidi"/>
                <w:bCs/>
                <w:sz w:val="24"/>
                <w:szCs w:val="24"/>
              </w:rPr>
              <w:t xml:space="preserve">Chapitre 7 Support </w:t>
            </w:r>
          </w:p>
          <w:p w:rsidR="00422272" w:rsidRPr="00FC2642" w:rsidRDefault="00422272" w:rsidP="00FC2642">
            <w:pPr>
              <w:numPr>
                <w:ilvl w:val="0"/>
                <w:numId w:val="24"/>
              </w:numPr>
              <w:jc w:val="left"/>
              <w:rPr>
                <w:rFonts w:asciiTheme="minorBidi" w:hAnsiTheme="minorBidi"/>
                <w:bCs/>
                <w:sz w:val="24"/>
                <w:szCs w:val="24"/>
              </w:rPr>
            </w:pPr>
            <w:r w:rsidRPr="00422272">
              <w:rPr>
                <w:rFonts w:asciiTheme="minorBidi" w:hAnsiTheme="minorBidi"/>
                <w:bCs/>
                <w:sz w:val="24"/>
                <w:szCs w:val="24"/>
              </w:rPr>
              <w:t>Chapitre 8 Mise en œuvre : </w:t>
            </w:r>
          </w:p>
          <w:p w:rsidR="00422272" w:rsidRPr="00422272" w:rsidRDefault="00422272" w:rsidP="001958E5">
            <w:pPr>
              <w:numPr>
                <w:ilvl w:val="0"/>
                <w:numId w:val="24"/>
              </w:numPr>
              <w:jc w:val="left"/>
              <w:rPr>
                <w:rFonts w:asciiTheme="minorBidi" w:hAnsiTheme="minorBidi"/>
                <w:bCs/>
                <w:sz w:val="24"/>
                <w:szCs w:val="24"/>
              </w:rPr>
            </w:pPr>
            <w:r w:rsidRPr="00422272">
              <w:rPr>
                <w:rFonts w:asciiTheme="minorBidi" w:hAnsiTheme="minorBidi"/>
                <w:bCs/>
                <w:sz w:val="24"/>
                <w:szCs w:val="24"/>
              </w:rPr>
              <w:t xml:space="preserve">Chapitre </w:t>
            </w:r>
            <w:r w:rsidR="001958E5">
              <w:rPr>
                <w:rFonts w:asciiTheme="minorBidi" w:hAnsiTheme="minorBidi"/>
                <w:bCs/>
                <w:sz w:val="24"/>
                <w:szCs w:val="24"/>
              </w:rPr>
              <w:t>09</w:t>
            </w:r>
            <w:r w:rsidRPr="00422272">
              <w:rPr>
                <w:rFonts w:asciiTheme="minorBidi" w:hAnsiTheme="minorBidi"/>
                <w:bCs/>
                <w:sz w:val="24"/>
                <w:szCs w:val="24"/>
              </w:rPr>
              <w:t> : Evaluation des performances</w:t>
            </w:r>
          </w:p>
          <w:p w:rsidR="0079376E" w:rsidRPr="005B2333" w:rsidRDefault="00422272" w:rsidP="00FC2642">
            <w:pPr>
              <w:numPr>
                <w:ilvl w:val="0"/>
                <w:numId w:val="24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2272">
              <w:rPr>
                <w:rFonts w:asciiTheme="minorBidi" w:hAnsiTheme="minorBidi"/>
                <w:bCs/>
                <w:sz w:val="24"/>
                <w:szCs w:val="24"/>
              </w:rPr>
              <w:t>Chapitre 10 :</w:t>
            </w:r>
            <w:r w:rsidR="001958E5" w:rsidRPr="00422272">
              <w:rPr>
                <w:rFonts w:asciiTheme="minorBidi" w:hAnsiTheme="minorBidi"/>
                <w:bCs/>
                <w:sz w:val="24"/>
                <w:szCs w:val="24"/>
              </w:rPr>
              <w:t> Amélioration</w:t>
            </w:r>
          </w:p>
        </w:tc>
      </w:tr>
      <w:tr w:rsidR="0079376E" w:rsidTr="005B233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76E" w:rsidRPr="0096026A" w:rsidRDefault="0079376E" w:rsidP="00422272">
            <w:pPr>
              <w:ind w:left="0" w:firstLine="0"/>
              <w:jc w:val="left"/>
              <w:rPr>
                <w:caps/>
                <w:sz w:val="28"/>
                <w:szCs w:val="28"/>
              </w:rPr>
            </w:pPr>
            <w:r w:rsidRPr="0096026A">
              <w:rPr>
                <w:rFonts w:ascii="Arial" w:hAnsi="Arial" w:cs="Arial"/>
                <w:b/>
                <w:caps/>
                <w:sz w:val="28"/>
                <w:szCs w:val="28"/>
              </w:rPr>
              <w:t>Public concern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76E" w:rsidRPr="005B2333" w:rsidRDefault="00436C85" w:rsidP="005B2333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5B2333">
              <w:rPr>
                <w:rFonts w:ascii="Arial" w:hAnsi="Arial" w:cs="Arial"/>
                <w:bCs/>
                <w:sz w:val="24"/>
                <w:szCs w:val="24"/>
              </w:rPr>
              <w:t>Cadres dirigeants</w:t>
            </w:r>
          </w:p>
          <w:p w:rsidR="00436C85" w:rsidRPr="005B2333" w:rsidRDefault="00484530" w:rsidP="005B2333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5B2333">
              <w:rPr>
                <w:rFonts w:ascii="Arial" w:hAnsi="Arial" w:cs="Arial"/>
                <w:bCs/>
                <w:sz w:val="24"/>
                <w:szCs w:val="24"/>
              </w:rPr>
              <w:t xml:space="preserve">Ingénieurs et Responsables </w:t>
            </w:r>
            <w:r w:rsidR="00436C85" w:rsidRPr="005B2333">
              <w:rPr>
                <w:rFonts w:ascii="Arial" w:hAnsi="Arial" w:cs="Arial"/>
                <w:bCs/>
                <w:sz w:val="24"/>
                <w:szCs w:val="24"/>
              </w:rPr>
              <w:t>Qualité</w:t>
            </w:r>
          </w:p>
          <w:p w:rsidR="00436C85" w:rsidRPr="005B2333" w:rsidRDefault="00436C85" w:rsidP="005B2333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5B2333">
              <w:rPr>
                <w:rFonts w:ascii="Arial" w:hAnsi="Arial" w:cs="Arial"/>
                <w:bCs/>
                <w:sz w:val="24"/>
                <w:szCs w:val="24"/>
              </w:rPr>
              <w:t>Pilote de processus</w:t>
            </w:r>
          </w:p>
          <w:p w:rsidR="00484530" w:rsidRPr="005B2333" w:rsidRDefault="00484530" w:rsidP="005B2333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5B2333">
              <w:rPr>
                <w:rFonts w:ascii="Arial" w:hAnsi="Arial" w:cs="Arial"/>
                <w:bCs/>
                <w:sz w:val="24"/>
                <w:szCs w:val="24"/>
              </w:rPr>
              <w:t>Toute personne participant à la mise en place d’un SMQ.</w:t>
            </w:r>
          </w:p>
          <w:p w:rsidR="00524792" w:rsidRPr="005B2333" w:rsidRDefault="00524792" w:rsidP="005B2333">
            <w:pPr>
              <w:pStyle w:val="Paragraphedeliste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376E" w:rsidTr="005B233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76E" w:rsidRPr="00E71689" w:rsidRDefault="00524792" w:rsidP="005B2333">
            <w:pPr>
              <w:ind w:left="0" w:firstLine="0"/>
              <w:jc w:val="left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VOLUME HORAIRE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26A" w:rsidRPr="005B2333" w:rsidRDefault="00524792" w:rsidP="005B2333">
            <w:pPr>
              <w:jc w:val="left"/>
              <w:rPr>
                <w:rFonts w:ascii="Arial" w:hAnsi="Arial"/>
                <w:sz w:val="24"/>
                <w:szCs w:val="24"/>
              </w:rPr>
            </w:pPr>
            <w:r w:rsidRPr="005B2333">
              <w:rPr>
                <w:rFonts w:ascii="Arial" w:hAnsi="Arial"/>
                <w:sz w:val="24"/>
                <w:szCs w:val="24"/>
              </w:rPr>
              <w:t xml:space="preserve"> </w:t>
            </w:r>
            <w:r w:rsidR="0096026A" w:rsidRPr="005B2333">
              <w:rPr>
                <w:rFonts w:ascii="Arial" w:hAnsi="Arial"/>
                <w:sz w:val="24"/>
                <w:szCs w:val="24"/>
              </w:rPr>
              <w:t xml:space="preserve">   </w:t>
            </w:r>
            <w:r w:rsidRPr="005B2333">
              <w:rPr>
                <w:rFonts w:ascii="Arial" w:hAnsi="Arial"/>
                <w:sz w:val="24"/>
                <w:szCs w:val="24"/>
              </w:rPr>
              <w:t xml:space="preserve">18 heures soit trois (03) jours à raison de </w:t>
            </w:r>
          </w:p>
          <w:p w:rsidR="00E71689" w:rsidRPr="005B2333" w:rsidRDefault="0096026A" w:rsidP="005B2333">
            <w:pPr>
              <w:jc w:val="left"/>
              <w:rPr>
                <w:rFonts w:ascii="Arial" w:hAnsi="Arial"/>
                <w:sz w:val="24"/>
                <w:szCs w:val="24"/>
              </w:rPr>
            </w:pPr>
            <w:r w:rsidRPr="005B2333">
              <w:rPr>
                <w:rFonts w:ascii="Arial" w:hAnsi="Arial"/>
                <w:sz w:val="24"/>
                <w:szCs w:val="24"/>
              </w:rPr>
              <w:t xml:space="preserve">     </w:t>
            </w:r>
            <w:r w:rsidR="00524792" w:rsidRPr="005B2333">
              <w:rPr>
                <w:rFonts w:ascii="Arial" w:hAnsi="Arial"/>
                <w:sz w:val="24"/>
                <w:szCs w:val="24"/>
              </w:rPr>
              <w:t>6 heures/jour</w:t>
            </w:r>
          </w:p>
          <w:p w:rsidR="0079376E" w:rsidRPr="005B2333" w:rsidRDefault="0079376E" w:rsidP="005B2333">
            <w:pPr>
              <w:jc w:val="left"/>
              <w:rPr>
                <w:sz w:val="24"/>
                <w:szCs w:val="24"/>
              </w:rPr>
            </w:pPr>
          </w:p>
        </w:tc>
      </w:tr>
      <w:tr w:rsidR="0079376E" w:rsidTr="005B233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B2333" w:rsidRDefault="0079376E" w:rsidP="00422272">
            <w:pPr>
              <w:ind w:left="0" w:firstLine="0"/>
              <w:jc w:val="left"/>
              <w:rPr>
                <w:rFonts w:ascii="Arial" w:hAnsi="Arial"/>
                <w:b/>
                <w:caps/>
                <w:sz w:val="28"/>
                <w:szCs w:val="28"/>
              </w:rPr>
            </w:pPr>
            <w:r>
              <w:rPr>
                <w:rFonts w:ascii="Arial" w:hAnsi="Arial"/>
                <w:b/>
                <w:caps/>
                <w:sz w:val="28"/>
                <w:szCs w:val="28"/>
              </w:rPr>
              <w:t>EVALUATION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376E" w:rsidRPr="005B2333" w:rsidRDefault="003A1FC6" w:rsidP="005B2333">
            <w:pPr>
              <w:tabs>
                <w:tab w:val="left" w:pos="360"/>
              </w:tabs>
              <w:ind w:left="0" w:firstLine="0"/>
              <w:jc w:val="left"/>
              <w:rPr>
                <w:rFonts w:ascii="Arial" w:hAnsi="Arial"/>
                <w:sz w:val="24"/>
                <w:szCs w:val="24"/>
              </w:rPr>
            </w:pPr>
            <w:r w:rsidRPr="005B2333">
              <w:rPr>
                <w:rFonts w:ascii="Arial" w:hAnsi="Arial"/>
                <w:sz w:val="24"/>
                <w:szCs w:val="24"/>
              </w:rPr>
              <w:t xml:space="preserve"> </w:t>
            </w:r>
            <w:r w:rsidR="005B2333" w:rsidRPr="005B2333">
              <w:rPr>
                <w:rFonts w:ascii="Arial" w:hAnsi="Arial"/>
                <w:sz w:val="24"/>
                <w:szCs w:val="24"/>
              </w:rPr>
              <w:t xml:space="preserve">    </w:t>
            </w:r>
            <w:r w:rsidR="0079376E" w:rsidRPr="005B2333">
              <w:rPr>
                <w:rFonts w:ascii="Arial" w:hAnsi="Arial"/>
                <w:sz w:val="24"/>
                <w:szCs w:val="24"/>
              </w:rPr>
              <w:t>Le formateur assistera à l’évaluation à chaud.</w:t>
            </w:r>
          </w:p>
        </w:tc>
      </w:tr>
      <w:tr w:rsidR="0079376E" w:rsidTr="005B233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76E" w:rsidRDefault="0079376E" w:rsidP="005B2333">
            <w:pPr>
              <w:ind w:left="0" w:firstLine="0"/>
              <w:jc w:val="left"/>
              <w:rPr>
                <w:rFonts w:ascii="Arial" w:hAnsi="Arial"/>
                <w:b/>
                <w:cap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aps/>
                <w:sz w:val="28"/>
                <w:szCs w:val="28"/>
              </w:rPr>
              <w:t>LIVRABLES 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376E" w:rsidRDefault="00E71689" w:rsidP="005B2333">
            <w:pPr>
              <w:pStyle w:val="Paragraphedeliste"/>
              <w:numPr>
                <w:ilvl w:val="0"/>
                <w:numId w:val="14"/>
              </w:numPr>
              <w:jc w:val="left"/>
              <w:rPr>
                <w:rFonts w:ascii="Arial" w:hAnsi="Arial"/>
                <w:sz w:val="24"/>
                <w:szCs w:val="24"/>
              </w:rPr>
            </w:pPr>
            <w:r w:rsidRPr="005B2333">
              <w:rPr>
                <w:rFonts w:ascii="Arial" w:hAnsi="Arial"/>
                <w:sz w:val="24"/>
                <w:szCs w:val="24"/>
              </w:rPr>
              <w:t xml:space="preserve">Support de cours électronique </w:t>
            </w:r>
          </w:p>
          <w:p w:rsidR="0079376E" w:rsidRPr="005B2333" w:rsidRDefault="0079376E" w:rsidP="005B2333">
            <w:pPr>
              <w:pStyle w:val="Paragraphedeliste"/>
              <w:numPr>
                <w:ilvl w:val="0"/>
                <w:numId w:val="14"/>
              </w:numPr>
              <w:jc w:val="left"/>
              <w:rPr>
                <w:rFonts w:ascii="Arial" w:hAnsi="Arial"/>
                <w:sz w:val="24"/>
                <w:szCs w:val="24"/>
              </w:rPr>
            </w:pPr>
            <w:bookmarkStart w:id="0" w:name="_GoBack"/>
            <w:bookmarkEnd w:id="0"/>
            <w:r w:rsidRPr="005B2333">
              <w:rPr>
                <w:rFonts w:ascii="Arial" w:hAnsi="Arial"/>
                <w:sz w:val="24"/>
                <w:szCs w:val="24"/>
              </w:rPr>
              <w:t>Attestation de formation IANOR</w:t>
            </w:r>
          </w:p>
          <w:p w:rsidR="001A2337" w:rsidRPr="005B2333" w:rsidRDefault="001A2337" w:rsidP="005B2333">
            <w:pPr>
              <w:pStyle w:val="Paragraphedeliste"/>
              <w:ind w:firstLine="0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79376E" w:rsidRDefault="0079376E" w:rsidP="007512B9">
      <w:pPr>
        <w:ind w:left="0" w:firstLine="0"/>
      </w:pPr>
    </w:p>
    <w:p w:rsidR="008628E3" w:rsidRPr="001A2337" w:rsidRDefault="008628E3" w:rsidP="00524792">
      <w:pPr>
        <w:pStyle w:val="Paragraphedeliste"/>
        <w:ind w:left="360" w:firstLine="0"/>
        <w:rPr>
          <w:b/>
        </w:rPr>
      </w:pPr>
    </w:p>
    <w:sectPr w:rsidR="008628E3" w:rsidRPr="001A2337" w:rsidSect="0096026A">
      <w:pgSz w:w="11906" w:h="16838"/>
      <w:pgMar w:top="1417" w:right="1417" w:bottom="1417" w:left="1417" w:header="708" w:footer="708" w:gutter="0"/>
      <w:pgBorders w:offsetFrom="page">
        <w:top w:val="twistedLines2" w:sz="10" w:space="24" w:color="1F497D" w:themeColor="text2"/>
        <w:left w:val="twistedLines2" w:sz="10" w:space="24" w:color="1F497D" w:themeColor="text2"/>
        <w:bottom w:val="twistedLines2" w:sz="10" w:space="24" w:color="1F497D" w:themeColor="text2"/>
        <w:right w:val="twistedLines2" w:sz="10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3589E"/>
    <w:multiLevelType w:val="hybridMultilevel"/>
    <w:tmpl w:val="DDEE81FC"/>
    <w:lvl w:ilvl="0" w:tplc="040C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0C124F01"/>
    <w:multiLevelType w:val="hybridMultilevel"/>
    <w:tmpl w:val="EF9E1C6A"/>
    <w:lvl w:ilvl="0" w:tplc="96AA697A">
      <w:numFmt w:val="bullet"/>
      <w:lvlText w:val="-"/>
      <w:lvlJc w:val="left"/>
      <w:pPr>
        <w:ind w:left="75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04B412D"/>
    <w:multiLevelType w:val="hybridMultilevel"/>
    <w:tmpl w:val="FAECD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02930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3BB0679"/>
    <w:multiLevelType w:val="hybridMultilevel"/>
    <w:tmpl w:val="FDCC1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B1F72"/>
    <w:multiLevelType w:val="hybridMultilevel"/>
    <w:tmpl w:val="076623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43F0B"/>
    <w:multiLevelType w:val="hybridMultilevel"/>
    <w:tmpl w:val="D69EE2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440B2"/>
    <w:multiLevelType w:val="hybridMultilevel"/>
    <w:tmpl w:val="3A0ADB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57A4F"/>
    <w:multiLevelType w:val="hybridMultilevel"/>
    <w:tmpl w:val="071CF67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2B3DBC"/>
    <w:multiLevelType w:val="hybridMultilevel"/>
    <w:tmpl w:val="3718DFA0"/>
    <w:lvl w:ilvl="0" w:tplc="040C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 w15:restartNumberingAfterBreak="0">
    <w:nsid w:val="330F71E5"/>
    <w:multiLevelType w:val="hybridMultilevel"/>
    <w:tmpl w:val="6C0A21C4"/>
    <w:lvl w:ilvl="0" w:tplc="040C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1" w15:restartNumberingAfterBreak="0">
    <w:nsid w:val="337C5937"/>
    <w:multiLevelType w:val="hybridMultilevel"/>
    <w:tmpl w:val="D1FA15FC"/>
    <w:lvl w:ilvl="0" w:tplc="040C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3C2B7798"/>
    <w:multiLevelType w:val="hybridMultilevel"/>
    <w:tmpl w:val="E5C65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F6195"/>
    <w:multiLevelType w:val="hybridMultilevel"/>
    <w:tmpl w:val="BC5A384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203083"/>
    <w:multiLevelType w:val="hybridMultilevel"/>
    <w:tmpl w:val="8F9CBF08"/>
    <w:lvl w:ilvl="0" w:tplc="0CB4B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68CDEE">
      <w:start w:val="14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080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9A2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E82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9E8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1EA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9CC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14B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66D50F0"/>
    <w:multiLevelType w:val="hybridMultilevel"/>
    <w:tmpl w:val="5E2E822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DD20F9"/>
    <w:multiLevelType w:val="hybridMultilevel"/>
    <w:tmpl w:val="7728947E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6D397BB1"/>
    <w:multiLevelType w:val="hybridMultilevel"/>
    <w:tmpl w:val="25489D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52A5D"/>
    <w:multiLevelType w:val="hybridMultilevel"/>
    <w:tmpl w:val="F7B477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17592"/>
    <w:multiLevelType w:val="hybridMultilevel"/>
    <w:tmpl w:val="70DC48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F1209E"/>
    <w:multiLevelType w:val="hybridMultilevel"/>
    <w:tmpl w:val="EFE0FE34"/>
    <w:lvl w:ilvl="0" w:tplc="9E14CCF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EE771F"/>
    <w:multiLevelType w:val="hybridMultilevel"/>
    <w:tmpl w:val="C89E1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40B6E"/>
    <w:multiLevelType w:val="hybridMultilevel"/>
    <w:tmpl w:val="458092A0"/>
    <w:lvl w:ilvl="0" w:tplc="04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5"/>
  </w:num>
  <w:num w:numId="4">
    <w:abstractNumId w:val="13"/>
  </w:num>
  <w:num w:numId="5">
    <w:abstractNumId w:val="10"/>
  </w:num>
  <w:num w:numId="6">
    <w:abstractNumId w:val="2"/>
  </w:num>
  <w:num w:numId="7">
    <w:abstractNumId w:val="11"/>
  </w:num>
  <w:num w:numId="8">
    <w:abstractNumId w:val="17"/>
  </w:num>
  <w:num w:numId="9">
    <w:abstractNumId w:val="9"/>
  </w:num>
  <w:num w:numId="10">
    <w:abstractNumId w:val="4"/>
  </w:num>
  <w:num w:numId="11">
    <w:abstractNumId w:val="20"/>
  </w:num>
  <w:num w:numId="12">
    <w:abstractNumId w:val="1"/>
  </w:num>
  <w:num w:numId="13">
    <w:abstractNumId w:val="3"/>
  </w:num>
  <w:num w:numId="14">
    <w:abstractNumId w:val="7"/>
  </w:num>
  <w:num w:numId="15">
    <w:abstractNumId w:val="16"/>
  </w:num>
  <w:num w:numId="16">
    <w:abstractNumId w:val="0"/>
  </w:num>
  <w:num w:numId="17">
    <w:abstractNumId w:val="22"/>
  </w:num>
  <w:num w:numId="18">
    <w:abstractNumId w:val="21"/>
  </w:num>
  <w:num w:numId="19">
    <w:abstractNumId w:val="14"/>
  </w:num>
  <w:num w:numId="20">
    <w:abstractNumId w:val="12"/>
  </w:num>
  <w:num w:numId="21">
    <w:abstractNumId w:val="15"/>
  </w:num>
  <w:num w:numId="22">
    <w:abstractNumId w:val="8"/>
  </w:num>
  <w:num w:numId="23">
    <w:abstractNumId w:val="1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6E"/>
    <w:rsid w:val="00022651"/>
    <w:rsid w:val="000427EE"/>
    <w:rsid w:val="001958E5"/>
    <w:rsid w:val="001A2337"/>
    <w:rsid w:val="00235203"/>
    <w:rsid w:val="00296C2C"/>
    <w:rsid w:val="0039359E"/>
    <w:rsid w:val="003A1FC6"/>
    <w:rsid w:val="003D1A59"/>
    <w:rsid w:val="003F2110"/>
    <w:rsid w:val="00404A3D"/>
    <w:rsid w:val="00422272"/>
    <w:rsid w:val="0043361F"/>
    <w:rsid w:val="00436C85"/>
    <w:rsid w:val="00472C0C"/>
    <w:rsid w:val="00484530"/>
    <w:rsid w:val="004B6C9D"/>
    <w:rsid w:val="00524792"/>
    <w:rsid w:val="005B2333"/>
    <w:rsid w:val="00612F0E"/>
    <w:rsid w:val="00701F54"/>
    <w:rsid w:val="007313FB"/>
    <w:rsid w:val="007512B9"/>
    <w:rsid w:val="0079376E"/>
    <w:rsid w:val="007A6493"/>
    <w:rsid w:val="007C5F19"/>
    <w:rsid w:val="00851CDC"/>
    <w:rsid w:val="008628E3"/>
    <w:rsid w:val="00911C7A"/>
    <w:rsid w:val="009175CC"/>
    <w:rsid w:val="00935FB9"/>
    <w:rsid w:val="009478C6"/>
    <w:rsid w:val="0096026A"/>
    <w:rsid w:val="009C25E9"/>
    <w:rsid w:val="009D5418"/>
    <w:rsid w:val="00A34888"/>
    <w:rsid w:val="00A42460"/>
    <w:rsid w:val="00AA135E"/>
    <w:rsid w:val="00B61E00"/>
    <w:rsid w:val="00BF5C37"/>
    <w:rsid w:val="00C62AE7"/>
    <w:rsid w:val="00D054CB"/>
    <w:rsid w:val="00D166A4"/>
    <w:rsid w:val="00DD3CDC"/>
    <w:rsid w:val="00DF3C3A"/>
    <w:rsid w:val="00E71689"/>
    <w:rsid w:val="00E7363C"/>
    <w:rsid w:val="00EA12EA"/>
    <w:rsid w:val="00EF633D"/>
    <w:rsid w:val="00F67E0D"/>
    <w:rsid w:val="00FC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E03FF-C50A-44A4-BCBD-9EEA7035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76E"/>
    <w:pPr>
      <w:ind w:left="357" w:hanging="357"/>
    </w:pPr>
  </w:style>
  <w:style w:type="paragraph" w:styleId="Titre1">
    <w:name w:val="heading 1"/>
    <w:basedOn w:val="Normal"/>
    <w:next w:val="Normal"/>
    <w:link w:val="Titre1Car"/>
    <w:uiPriority w:val="9"/>
    <w:qFormat/>
    <w:rsid w:val="007313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313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313FB"/>
    <w:pPr>
      <w:numPr>
        <w:ilvl w:val="1"/>
      </w:numPr>
      <w:ind w:left="357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313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313FB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7313FB"/>
    <w:rPr>
      <w:b/>
      <w:bCs/>
      <w:smallCaps/>
      <w:color w:val="C0504D" w:themeColor="accent2"/>
      <w:spacing w:val="5"/>
      <w:u w:val="single"/>
    </w:rPr>
  </w:style>
  <w:style w:type="table" w:styleId="Grilledutableau">
    <w:name w:val="Table Grid"/>
    <w:basedOn w:val="TableauNormal"/>
    <w:uiPriority w:val="59"/>
    <w:rsid w:val="0079376E"/>
    <w:pPr>
      <w:ind w:left="357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37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75832-4094-4109-B9F8-E730512C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</dc:creator>
  <cp:lastModifiedBy>205_Dformation DF. Dformation</cp:lastModifiedBy>
  <cp:revision>4</cp:revision>
  <cp:lastPrinted>2015-06-09T12:43:00Z</cp:lastPrinted>
  <dcterms:created xsi:type="dcterms:W3CDTF">2015-09-17T08:12:00Z</dcterms:created>
  <dcterms:modified xsi:type="dcterms:W3CDTF">2019-05-02T07:44:00Z</dcterms:modified>
</cp:coreProperties>
</file>